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ahoma" w:cs="Tahoma" w:eastAsia="Tahoma" w:hAnsi="Tahoma"/>
          <w:b w:val="1"/>
          <w:smallCaps w:val="1"/>
          <w:sz w:val="24"/>
          <w:szCs w:val="24"/>
          <w:u w:val="single"/>
        </w:rPr>
      </w:pPr>
      <w:r w:rsidDel="00000000" w:rsidR="00000000" w:rsidRPr="00000000">
        <w:rPr>
          <w:rtl w:val="0"/>
        </w:rPr>
        <w:t xml:space="preserve">     </w:t>
      </w:r>
      <w:r w:rsidDel="00000000" w:rsidR="00000000" w:rsidRPr="00000000">
        <w:rPr>
          <w:rFonts w:ascii="Tahoma" w:cs="Tahoma" w:eastAsia="Tahoma" w:hAnsi="Tahoma"/>
          <w:b w:val="1"/>
          <w:smallCaps w:val="1"/>
          <w:sz w:val="24"/>
          <w:szCs w:val="24"/>
          <w:u w:val="single"/>
          <w:rtl w:val="0"/>
        </w:rPr>
        <w:t xml:space="preserve">COMO FUNCIONA ESTE </w:t>
      </w:r>
      <w:sdt>
        <w:sdtPr>
          <w:tag w:val="goog_rdk_0"/>
        </w:sdtPr>
        <w:sdtContent>
          <w:commentRangeStart w:id="0"/>
        </w:sdtContent>
      </w:sdt>
      <w:r w:rsidDel="00000000" w:rsidR="00000000" w:rsidRPr="00000000">
        <w:rPr>
          <w:rFonts w:ascii="Tahoma" w:cs="Tahoma" w:eastAsia="Tahoma" w:hAnsi="Tahoma"/>
          <w:b w:val="1"/>
          <w:smallCaps w:val="1"/>
          <w:sz w:val="24"/>
          <w:szCs w:val="24"/>
          <w:u w:val="single"/>
          <w:rtl w:val="0"/>
        </w:rPr>
        <w:t xml:space="preserve">SITE</w:t>
      </w:r>
      <w:commentRangeEnd w:id="0"/>
      <w:r w:rsidDel="00000000" w:rsidR="00000000" w:rsidRPr="00000000">
        <w:commentReference w:id="0"/>
      </w:r>
      <w:r w:rsidDel="00000000" w:rsidR="00000000" w:rsidRPr="00000000">
        <w:rPr>
          <w:rFonts w:ascii="Tahoma" w:cs="Tahoma" w:eastAsia="Tahoma" w:hAnsi="Tahoma"/>
          <w:b w:val="1"/>
          <w:smallCaps w:val="1"/>
          <w:sz w:val="24"/>
          <w:szCs w:val="24"/>
          <w:u w:val="single"/>
          <w:rtl w:val="0"/>
        </w:rPr>
        <w:t xml:space="preserve"> - USUÁRIOS COMPRADORES</w:t>
      </w:r>
    </w:p>
    <w:p w:rsidR="00000000" w:rsidDel="00000000" w:rsidP="00000000" w:rsidRDefault="00000000" w:rsidRPr="00000000" w14:paraId="00000002">
      <w:pPr>
        <w:spacing w:after="0" w:lineRule="auto"/>
        <w:jc w:val="center"/>
        <w:rPr>
          <w:rFonts w:ascii="Tahoma" w:cs="Tahoma" w:eastAsia="Tahoma" w:hAnsi="Tahoma"/>
          <w:b w:val="1"/>
          <w:smallCaps w:val="1"/>
          <w:sz w:val="24"/>
          <w:szCs w:val="24"/>
          <w:u w:val="single"/>
        </w:rPr>
      </w:pPr>
      <w:r w:rsidDel="00000000" w:rsidR="00000000" w:rsidRPr="00000000">
        <w:rPr>
          <w:rtl w:val="0"/>
        </w:rPr>
      </w:r>
    </w:p>
    <w:p w:rsidR="00000000" w:rsidDel="00000000" w:rsidP="00000000" w:rsidRDefault="00000000" w:rsidRPr="00000000" w14:paraId="00000003">
      <w:pPr>
        <w:spacing w:after="0" w:lineRule="auto"/>
        <w:jc w:val="both"/>
        <w:rPr>
          <w:rFonts w:ascii="Tahoma" w:cs="Tahoma" w:eastAsia="Tahoma" w:hAnsi="Tahoma"/>
          <w:sz w:val="24"/>
          <w:szCs w:val="24"/>
        </w:rPr>
      </w:pPr>
      <w:sdt>
        <w:sdtPr>
          <w:tag w:val="goog_rdk_1"/>
        </w:sdtPr>
        <w:sdtContent>
          <w:commentRangeStart w:id="1"/>
        </w:sdtContent>
      </w:sdt>
      <w:r w:rsidDel="00000000" w:rsidR="00000000" w:rsidRPr="00000000">
        <w:rPr>
          <w:rFonts w:ascii="Tahoma" w:cs="Tahoma" w:eastAsia="Tahoma" w:hAnsi="Tahoma"/>
          <w:sz w:val="24"/>
          <w:szCs w:val="24"/>
          <w:rtl w:val="0"/>
        </w:rPr>
        <w:t xml:space="preserve">Fizemos</w:t>
      </w:r>
      <w:commentRangeEnd w:id="1"/>
      <w:r w:rsidDel="00000000" w:rsidR="00000000" w:rsidRPr="00000000">
        <w:commentReference w:id="1"/>
      </w:r>
      <w:r w:rsidDel="00000000" w:rsidR="00000000" w:rsidRPr="00000000">
        <w:rPr>
          <w:rFonts w:ascii="Tahoma" w:cs="Tahoma" w:eastAsia="Tahoma" w:hAnsi="Tahoma"/>
          <w:sz w:val="24"/>
          <w:szCs w:val="24"/>
          <w:rtl w:val="0"/>
        </w:rPr>
        <w:t xml:space="preserve"> o máximo para reduzir e simplificar as regras do nosso site. Por isso, separamos abaixo os pontos mais importantes para você, que também podem ser lidos de forma bem completa e detalhada nos nossos </w:t>
      </w:r>
      <w:r w:rsidDel="00000000" w:rsidR="00000000" w:rsidRPr="00000000">
        <w:rPr>
          <w:rFonts w:ascii="Tahoma" w:cs="Tahoma" w:eastAsia="Tahoma" w:hAnsi="Tahoma"/>
          <w:b w:val="1"/>
          <w:sz w:val="24"/>
          <w:szCs w:val="24"/>
          <w:u w:val="single"/>
          <w:rtl w:val="0"/>
        </w:rPr>
        <w:t xml:space="preserve">Termos de Uso</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04">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Além disso, estamos sempre disponíveis para tirar qualquer dúvida que você tenha por meio do e-mail </w:t>
      </w:r>
      <w:hyperlink r:id="rId9">
        <w:r w:rsidDel="00000000" w:rsidR="00000000" w:rsidRPr="00000000">
          <w:rPr>
            <w:rFonts w:ascii="Tahoma" w:cs="Tahoma" w:eastAsia="Tahoma" w:hAnsi="Tahoma"/>
            <w:color w:val="0000ff"/>
            <w:sz w:val="24"/>
            <w:szCs w:val="24"/>
            <w:u w:val="single"/>
            <w:rtl w:val="0"/>
          </w:rPr>
          <w:t xml:space="preserve">contato@tickr.com.br</w:t>
        </w:r>
      </w:hyperlink>
      <w:r w:rsidDel="00000000" w:rsidR="00000000" w:rsidRPr="00000000">
        <w:rPr>
          <w:rFonts w:ascii="Tahoma" w:cs="Tahoma" w:eastAsia="Tahoma" w:hAnsi="Tahoma"/>
          <w:sz w:val="24"/>
          <w:szCs w:val="24"/>
          <w:rtl w:val="0"/>
        </w:rPr>
        <w:t xml:space="preserve"> ou pelo telefone (11) 99584-4810.</w:t>
      </w:r>
    </w:p>
    <w:p w:rsidR="00000000" w:rsidDel="00000000" w:rsidP="00000000" w:rsidRDefault="00000000" w:rsidRPr="00000000" w14:paraId="0000000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O que fazemos? </w:t>
      </w:r>
      <w:r w:rsidDel="00000000" w:rsidR="00000000" w:rsidRPr="00000000">
        <w:rPr>
          <w:rtl w:val="0"/>
        </w:rPr>
      </w:r>
    </w:p>
    <w:p w:rsidR="00000000" w:rsidDel="00000000" w:rsidP="00000000" w:rsidRDefault="00000000" w:rsidRPr="00000000" w14:paraId="00000008">
      <w:pPr>
        <w:spacing w:after="0" w:lineRule="auto"/>
        <w:ind w:left="720" w:firstLine="0"/>
        <w:jc w:val="both"/>
        <w:rPr>
          <w:rFonts w:ascii="Tahoma" w:cs="Tahoma" w:eastAsia="Tahoma" w:hAnsi="Tahoma"/>
          <w:sz w:val="24"/>
          <w:szCs w:val="24"/>
        </w:rPr>
      </w:pPr>
      <w:bookmarkStart w:colFirst="0" w:colLast="0" w:name="_heading=h.30j0zll" w:id="0"/>
      <w:bookmarkEnd w:id="0"/>
      <w:r w:rsidDel="00000000" w:rsidR="00000000" w:rsidRPr="00000000">
        <w:rPr>
          <w:rFonts w:ascii="Tahoma" w:cs="Tahoma" w:eastAsia="Tahoma" w:hAnsi="Tahoma"/>
          <w:sz w:val="24"/>
          <w:szCs w:val="24"/>
          <w:rtl w:val="0"/>
        </w:rPr>
        <w:t xml:space="preserve">Nosso negócio é um site que permite a conexão entre o comprador e o vendedor de ingressos, tornando a transação mais segura para todas as partes. O serviço consiste em intermediar a relação entre Usuários Compradores e Usuários Vendedores, a fim de possibilitar compras e vendas entre essas pessoas, auxiliar em toda parte de recebimento e repasse de pagamentos e do envio/transferência do ingresso.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A">
      <w:pPr>
        <w:spacing w:after="0" w:lineRule="auto"/>
        <w:ind w:left="720" w:firstLine="0"/>
        <w:jc w:val="both"/>
        <w:rPr>
          <w:rFonts w:ascii="Tahoma" w:cs="Tahoma" w:eastAsia="Tahoma" w:hAnsi="Tahoma"/>
          <w:sz w:val="24"/>
          <w:szCs w:val="24"/>
          <w:highlight w:val="red"/>
          <w:u w:val="single"/>
        </w:rPr>
      </w:pPr>
      <w:r w:rsidDel="00000000" w:rsidR="00000000" w:rsidRPr="00000000">
        <w:rPr>
          <w:rFonts w:ascii="Tahoma" w:cs="Tahoma" w:eastAsia="Tahoma" w:hAnsi="Tahoma"/>
          <w:sz w:val="24"/>
          <w:szCs w:val="24"/>
          <w:u w:val="single"/>
          <w:rtl w:val="0"/>
        </w:rPr>
        <w:t xml:space="preserve">É importante ressaltar que não atuamos como produtores de eventos, não organizamos eventos cujos ingressos serão vendidos por meio da</w:t>
      </w:r>
      <w:r w:rsidDel="00000000" w:rsidR="00000000" w:rsidRPr="00000000">
        <w:rPr>
          <w:rtl w:val="0"/>
        </w:rPr>
        <w:t xml:space="preserve">     </w:t>
      </w:r>
      <w:r w:rsidDel="00000000" w:rsidR="00000000" w:rsidRPr="00000000">
        <w:rPr>
          <w:rFonts w:ascii="Tahoma" w:cs="Tahoma" w:eastAsia="Tahoma" w:hAnsi="Tahoma"/>
          <w:sz w:val="24"/>
          <w:szCs w:val="24"/>
          <w:u w:val="single"/>
          <w:rtl w:val="0"/>
        </w:rPr>
        <w:t xml:space="preserve"> </w:t>
      </w:r>
      <w:r w:rsidDel="00000000" w:rsidR="00000000" w:rsidRPr="00000000">
        <w:rPr>
          <w:rFonts w:ascii="Tahoma" w:cs="Tahoma" w:eastAsia="Tahoma" w:hAnsi="Tahoma"/>
          <w:b w:val="1"/>
          <w:sz w:val="24"/>
          <w:szCs w:val="24"/>
          <w:u w:val="single"/>
          <w:rtl w:val="0"/>
        </w:rPr>
        <w:t xml:space="preserve">TICKR</w:t>
      </w:r>
      <w:r w:rsidDel="00000000" w:rsidR="00000000" w:rsidRPr="00000000">
        <w:rPr>
          <w:rFonts w:ascii="Tahoma" w:cs="Tahoma" w:eastAsia="Tahoma" w:hAnsi="Tahoma"/>
          <w:sz w:val="24"/>
          <w:szCs w:val="24"/>
          <w:u w:val="single"/>
          <w:rtl w:val="0"/>
        </w:rPr>
        <w:t xml:space="preserve"> e não temos nenhum tipo de responsabilidade sobre a realização, atrações e qualidade desses eventos, assim como pela possibilidade de revenda, originalidade e veracidade dos ingressos. </w:t>
      </w:r>
      <w:r w:rsidDel="00000000" w:rsidR="00000000" w:rsidRPr="00000000">
        <w:rPr>
          <w:rtl w:val="0"/>
        </w:rPr>
      </w:r>
    </w:p>
    <w:p w:rsidR="00000000" w:rsidDel="00000000" w:rsidP="00000000" w:rsidRDefault="00000000" w:rsidRPr="00000000" w14:paraId="0000000B">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C">
      <w:pPr>
        <w:numPr>
          <w:ilvl w:val="0"/>
          <w:numId w:val="2"/>
        </w:numPr>
        <w:spacing w:after="0" w:lineRule="auto"/>
        <w:ind w:left="720" w:hanging="360"/>
        <w:jc w:val="both"/>
        <w:rPr>
          <w:rFonts w:ascii="Tahoma" w:cs="Tahoma" w:eastAsia="Tahoma" w:hAnsi="Tahoma"/>
          <w:sz w:val="24"/>
          <w:szCs w:val="24"/>
        </w:rPr>
      </w:pPr>
      <w:sdt>
        <w:sdtPr>
          <w:tag w:val="goog_rdk_2"/>
        </w:sdtPr>
        <w:sdtContent>
          <w:commentRangeStart w:id="2"/>
        </w:sdtContent>
      </w:sdt>
      <w:r w:rsidDel="00000000" w:rsidR="00000000" w:rsidRPr="00000000">
        <w:rPr>
          <w:rFonts w:ascii="Tahoma" w:cs="Tahoma" w:eastAsia="Tahoma" w:hAnsi="Tahoma"/>
          <w:b w:val="1"/>
          <w:sz w:val="24"/>
          <w:szCs w:val="24"/>
          <w:highlight w:val="yellow"/>
          <w:u w:val="single"/>
          <w:rtl w:val="0"/>
        </w:rPr>
        <w:t xml:space="preserve">Como o nosso site funciona?</w:t>
      </w:r>
      <w:r w:rsidDel="00000000" w:rsidR="00000000" w:rsidRPr="00000000">
        <w:rPr>
          <w:rFonts w:ascii="Tahoma" w:cs="Tahoma" w:eastAsia="Tahoma" w:hAnsi="Tahoma"/>
          <w:b w:val="1"/>
          <w:sz w:val="24"/>
          <w:szCs w:val="24"/>
          <w:u w:val="single"/>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D">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oferece vários serviços em sua plataforma, como: </w:t>
      </w:r>
    </w:p>
    <w:p w:rsidR="00000000" w:rsidDel="00000000" w:rsidP="00000000" w:rsidRDefault="00000000" w:rsidRPr="00000000" w14:paraId="0000000E">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spacing w:after="0" w:lineRule="auto"/>
        <w:ind w:left="720" w:firstLine="0"/>
        <w:jc w:val="both"/>
        <w:rPr>
          <w:rFonts w:ascii="Tahoma" w:cs="Tahoma" w:eastAsia="Tahoma" w:hAnsi="Tahoma"/>
          <w:sz w:val="24"/>
          <w:szCs w:val="24"/>
        </w:rPr>
      </w:pPr>
      <w:bookmarkStart w:colFirst="0" w:colLast="0" w:name="_heading=h.1fob9te" w:id="1"/>
      <w:bookmarkEnd w:id="1"/>
      <w:r w:rsidDel="00000000" w:rsidR="00000000" w:rsidRPr="00000000">
        <w:rPr>
          <w:rFonts w:ascii="Tahoma" w:cs="Tahoma" w:eastAsia="Tahoma" w:hAnsi="Tahoma"/>
          <w:i w:val="1"/>
          <w:sz w:val="24"/>
          <w:szCs w:val="24"/>
          <w:rtl w:val="0"/>
        </w:rPr>
        <w:t xml:space="preserve">Venda de ingressos</w:t>
      </w:r>
      <w:r w:rsidDel="00000000" w:rsidR="00000000" w:rsidRPr="00000000">
        <w:rPr>
          <w:rFonts w:ascii="Tahoma" w:cs="Tahoma" w:eastAsia="Tahoma" w:hAnsi="Tahoma"/>
          <w:sz w:val="24"/>
          <w:szCs w:val="24"/>
          <w:rtl w:val="0"/>
        </w:rPr>
        <w:t xml:space="preserve">: Inicialmente,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realiza o anúncio e a venda de ingressos que foram disponibilizados pelos Usuários Vendedores. Os Usuários Compradores podem navegar pela plataforma, buscar eventos de seu interesse e comprar ingressos disponíveis. </w:t>
      </w:r>
    </w:p>
    <w:p w:rsidR="00000000" w:rsidDel="00000000" w:rsidP="00000000" w:rsidRDefault="00000000" w:rsidRPr="00000000" w14:paraId="00000010">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1">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i w:val="1"/>
          <w:sz w:val="24"/>
          <w:szCs w:val="24"/>
          <w:rtl w:val="0"/>
        </w:rPr>
        <w:t xml:space="preserve">Fila de espera</w:t>
      </w:r>
      <w:r w:rsidDel="00000000" w:rsidR="00000000" w:rsidRPr="00000000">
        <w:rPr>
          <w:rFonts w:ascii="Tahoma" w:cs="Tahoma" w:eastAsia="Tahoma" w:hAnsi="Tahoma"/>
          <w:sz w:val="24"/>
          <w:szCs w:val="24"/>
          <w:rtl w:val="0"/>
        </w:rPr>
        <w:t xml:space="preserve">: Caso os ingressos para um determinado evento estejam esgotados,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abre uma fila de espera. Os Usuários Compradores prévios que já adquiriram ingressos têm a opção de retornar seus ingressos à fila. Esses ingressos retornados são disponibilizados para compra pelos Usuários Compradores na fila de espera, pelo preço do último lote.</w:t>
      </w:r>
    </w:p>
    <w:p w:rsidR="00000000" w:rsidDel="00000000" w:rsidP="00000000" w:rsidRDefault="00000000" w:rsidRPr="00000000" w14:paraId="00000012">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spacing w:after="0" w:lineRule="auto"/>
        <w:ind w:left="720" w:firstLine="0"/>
        <w:jc w:val="both"/>
        <w:rPr>
          <w:rFonts w:ascii="Tahoma" w:cs="Tahoma" w:eastAsia="Tahoma" w:hAnsi="Tahoma"/>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spacing w:after="0" w:lineRule="auto"/>
        <w:ind w:left="720" w:firstLine="0"/>
        <w:jc w:val="both"/>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16">
      <w:pPr>
        <w:numPr>
          <w:ilvl w:val="0"/>
          <w:numId w:val="2"/>
        </w:numPr>
        <w:spacing w:after="0" w:lineRule="auto"/>
        <w:ind w:left="720" w:hanging="360"/>
        <w:jc w:val="both"/>
        <w:rPr>
          <w:rFonts w:ascii="Tahoma" w:cs="Tahoma" w:eastAsia="Tahoma" w:hAnsi="Tahoma"/>
          <w:sz w:val="24"/>
          <w:szCs w:val="24"/>
        </w:rPr>
      </w:pPr>
      <w:sdt>
        <w:sdtPr>
          <w:tag w:val="goog_rdk_3"/>
        </w:sdtPr>
        <w:sdtContent>
          <w:commentRangeStart w:id="3"/>
        </w:sdtContent>
      </w:sdt>
      <w:r w:rsidDel="00000000" w:rsidR="00000000" w:rsidRPr="00000000">
        <w:rPr>
          <w:rFonts w:ascii="Tahoma" w:cs="Tahoma" w:eastAsia="Tahoma" w:hAnsi="Tahoma"/>
          <w:b w:val="1"/>
          <w:sz w:val="24"/>
          <w:szCs w:val="24"/>
          <w:u w:val="single"/>
          <w:rtl w:val="0"/>
        </w:rPr>
        <w:t xml:space="preserve">O uso do nosso site é pago?</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7">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 Usuário Comprador</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poderá navegar no site de maneira gratuita. Contudo, deverá pagar valores para efetivamente adquirir ingressos. Esses valores, prazos e condições estarão sempre expostos no nosso site antes de você fazer a contratação.</w:t>
      </w:r>
    </w:p>
    <w:p w:rsidR="00000000" w:rsidDel="00000000" w:rsidP="00000000" w:rsidRDefault="00000000" w:rsidRPr="00000000" w14:paraId="00000018">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Estas condições podem ser alteradas?</w:t>
      </w:r>
      <w:r w:rsidDel="00000000" w:rsidR="00000000" w:rsidRPr="00000000">
        <w:rPr>
          <w:rtl w:val="0"/>
        </w:rPr>
      </w:r>
    </w:p>
    <w:p w:rsidR="00000000" w:rsidDel="00000000" w:rsidP="00000000" w:rsidRDefault="00000000" w:rsidRPr="00000000" w14:paraId="0000001A">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Nossos Termos de Uso poderão mudar, mas você sempre poderá acessar a versão mais atualizada no nosso site. Além disso, se formos realizar alguma ação que a lei exija sua autorização, você receberá um aviso antes para poder aceitar ou recusar.</w:t>
      </w:r>
    </w:p>
    <w:p w:rsidR="00000000" w:rsidDel="00000000" w:rsidP="00000000" w:rsidRDefault="00000000" w:rsidRPr="00000000" w14:paraId="0000001B">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O que acontece com os dados pessoais?</w:t>
      </w:r>
      <w:r w:rsidDel="00000000" w:rsidR="00000000" w:rsidRPr="00000000">
        <w:rPr>
          <w:rtl w:val="0"/>
        </w:rPr>
      </w:r>
    </w:p>
    <w:p w:rsidR="00000000" w:rsidDel="00000000" w:rsidP="00000000" w:rsidRDefault="00000000" w:rsidRPr="00000000" w14:paraId="0000001D">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Temos um </w:t>
      </w:r>
      <w:sdt>
        <w:sdtPr>
          <w:tag w:val="goog_rdk_4"/>
        </w:sdtPr>
        <w:sdtContent>
          <w:commentRangeStart w:id="4"/>
        </w:sdtContent>
      </w:sdt>
      <w:r w:rsidDel="00000000" w:rsidR="00000000" w:rsidRPr="00000000">
        <w:rPr>
          <w:rFonts w:ascii="Tahoma" w:cs="Tahoma" w:eastAsia="Tahoma" w:hAnsi="Tahoma"/>
          <w:sz w:val="24"/>
          <w:szCs w:val="24"/>
          <w:rtl w:val="0"/>
        </w:rPr>
        <w:t xml:space="preserve">Aviso de Privacidade</w:t>
      </w:r>
      <w:commentRangeEnd w:id="4"/>
      <w:r w:rsidDel="00000000" w:rsidR="00000000" w:rsidRPr="00000000">
        <w:commentReference w:id="4"/>
      </w:r>
      <w:r w:rsidDel="00000000" w:rsidR="00000000" w:rsidRPr="00000000">
        <w:rPr>
          <w:rFonts w:ascii="Tahoma" w:cs="Tahoma" w:eastAsia="Tahoma" w:hAnsi="Tahoma"/>
          <w:sz w:val="24"/>
          <w:szCs w:val="24"/>
          <w:rtl w:val="0"/>
        </w:rPr>
        <w:t xml:space="preserve"> que trata sobre o que fazemos com os seus dados pessoais. É muito importante que você leia e entenda esse documento também!</w:t>
      </w:r>
    </w:p>
    <w:p w:rsidR="00000000" w:rsidDel="00000000" w:rsidP="00000000" w:rsidRDefault="00000000" w:rsidRPr="00000000" w14:paraId="0000001E">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Qual é o conteúdo dos Termos de Uso?</w:t>
      </w:r>
      <w:r w:rsidDel="00000000" w:rsidR="00000000" w:rsidRPr="00000000">
        <w:rPr>
          <w:rtl w:val="0"/>
        </w:rPr>
      </w:r>
    </w:p>
    <w:p w:rsidR="00000000" w:rsidDel="00000000" w:rsidP="00000000" w:rsidRDefault="00000000" w:rsidRPr="00000000" w14:paraId="00000020">
      <w:pPr>
        <w:spacing w:after="0"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Os Termos de Uso a seguir estão divididos da seguinte forma para facilitar o seu acesso à informação:</w:t>
      </w:r>
    </w:p>
    <w:p w:rsidR="00000000" w:rsidDel="00000000" w:rsidP="00000000" w:rsidRDefault="00000000" w:rsidRPr="00000000" w14:paraId="00000021">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Data de Disponibilização do Texto;</w:t>
      </w:r>
    </w:p>
    <w:p w:rsidR="00000000" w:rsidDel="00000000" w:rsidP="00000000" w:rsidRDefault="00000000" w:rsidRPr="00000000" w14:paraId="00000022">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Explicação dos Termos Técnicos ou em Língua Estrangeira;</w:t>
      </w:r>
    </w:p>
    <w:p w:rsidR="00000000" w:rsidDel="00000000" w:rsidP="00000000" w:rsidRDefault="00000000" w:rsidRPr="00000000" w14:paraId="00000023">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Serviços;</w:t>
      </w:r>
    </w:p>
    <w:p w:rsidR="00000000" w:rsidDel="00000000" w:rsidP="00000000" w:rsidRDefault="00000000" w:rsidRPr="00000000" w14:paraId="00000024">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Condições de Uso do Site;</w:t>
      </w:r>
    </w:p>
    <w:p w:rsidR="00000000" w:rsidDel="00000000" w:rsidP="00000000" w:rsidRDefault="00000000" w:rsidRPr="00000000" w14:paraId="00000025">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Pagamentos;</w:t>
      </w:r>
    </w:p>
    <w:p w:rsidR="00000000" w:rsidDel="00000000" w:rsidP="00000000" w:rsidRDefault="00000000" w:rsidRPr="00000000" w14:paraId="00000026">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Isenção de Responsabilidade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27">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Regras de Conduta e Proibições;</w:t>
      </w:r>
    </w:p>
    <w:p w:rsidR="00000000" w:rsidDel="00000000" w:rsidP="00000000" w:rsidRDefault="00000000" w:rsidRPr="00000000" w14:paraId="00000028">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Propriedade Intelectual;</w:t>
      </w:r>
    </w:p>
    <w:p w:rsidR="00000000" w:rsidDel="00000000" w:rsidP="00000000" w:rsidRDefault="00000000" w:rsidRPr="00000000" w14:paraId="00000029">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Tratamento de Dados Pessoais, Privacidade e Segurança;</w:t>
      </w:r>
    </w:p>
    <w:p w:rsidR="00000000" w:rsidDel="00000000" w:rsidP="00000000" w:rsidRDefault="00000000" w:rsidRPr="00000000" w14:paraId="0000002A">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Desdobramentos do Acesso ao Site;</w:t>
      </w:r>
    </w:p>
    <w:p w:rsidR="00000000" w:rsidDel="00000000" w:rsidP="00000000" w:rsidRDefault="00000000" w:rsidRPr="00000000" w14:paraId="0000002B">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Alterações dos Termos e Condições de Uso;</w:t>
      </w:r>
    </w:p>
    <w:p w:rsidR="00000000" w:rsidDel="00000000" w:rsidP="00000000" w:rsidRDefault="00000000" w:rsidRPr="00000000" w14:paraId="0000002C">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Lei Aplicável e do Foro de Eleição;</w:t>
      </w:r>
    </w:p>
    <w:p w:rsidR="00000000" w:rsidDel="00000000" w:rsidP="00000000" w:rsidRDefault="00000000" w:rsidRPr="00000000" w14:paraId="0000002D">
      <w:pPr>
        <w:numPr>
          <w:ilvl w:val="0"/>
          <w:numId w:val="3"/>
        </w:numPr>
        <w:spacing w:after="0" w:lineRule="auto"/>
        <w:ind w:left="216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Canal de Contato.</w:t>
      </w:r>
    </w:p>
    <w:p w:rsidR="00000000" w:rsidDel="00000000" w:rsidP="00000000" w:rsidRDefault="00000000" w:rsidRPr="00000000" w14:paraId="0000002E">
      <w:pPr>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right"/>
        <w:rPr>
          <w:rFonts w:ascii="Tahoma" w:cs="Tahoma" w:eastAsia="Tahoma" w:hAnsi="Tahoma"/>
          <w:b w:val="1"/>
          <w:sz w:val="24"/>
          <w:szCs w:val="24"/>
          <w:u w:val="single"/>
        </w:rPr>
      </w:pPr>
      <w:r w:rsidDel="00000000" w:rsidR="00000000" w:rsidRPr="00000000">
        <w:rPr>
          <w:rFonts w:ascii="Tahoma" w:cs="Tahoma" w:eastAsia="Tahoma" w:hAnsi="Tahoma"/>
          <w:b w:val="1"/>
          <w:sz w:val="24"/>
          <w:szCs w:val="24"/>
          <w:rtl w:val="0"/>
        </w:rPr>
        <w:t xml:space="preserve">TICKR SERVIÇOS FINANCEIROS LTDA.</w:t>
      </w:r>
      <w:r w:rsidDel="00000000" w:rsidR="00000000" w:rsidRPr="00000000">
        <w:rPr>
          <w:rtl w:val="0"/>
        </w:rPr>
      </w:r>
    </w:p>
    <w:p w:rsidR="00000000" w:rsidDel="00000000" w:rsidP="00000000" w:rsidRDefault="00000000" w:rsidRPr="00000000" w14:paraId="00000030">
      <w:pPr>
        <w:spacing w:after="0" w:lineRule="auto"/>
        <w:jc w:val="center"/>
        <w:rPr>
          <w:rFonts w:ascii="Tahoma" w:cs="Tahoma" w:eastAsia="Tahoma" w:hAnsi="Tahoma"/>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Rule="auto"/>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TERMOS DE USO - USUÁRIOS COMPRADORES</w:t>
      </w:r>
    </w:p>
    <w:p w:rsidR="00000000" w:rsidDel="00000000" w:rsidP="00000000" w:rsidRDefault="00000000" w:rsidRPr="00000000" w14:paraId="00000032">
      <w:pPr>
        <w:shd w:fill="ffffff" w:val="clea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3">
      <w:pPr>
        <w:shd w:fill="ffffff" w:val="clear"/>
        <w:spacing w:after="0" w:lineRule="auto"/>
        <w:jc w:val="both"/>
        <w:rPr>
          <w:rFonts w:ascii="Tahoma" w:cs="Tahoma" w:eastAsia="Tahoma" w:hAnsi="Tahoma"/>
          <w:sz w:val="24"/>
          <w:szCs w:val="24"/>
          <w:highlight w:val="red"/>
        </w:rPr>
      </w:pPr>
      <w:bookmarkStart w:colFirst="0" w:colLast="0" w:name="_heading=h.gjdgxs" w:id="2"/>
      <w:bookmarkEnd w:id="2"/>
      <w:r w:rsidDel="00000000" w:rsidR="00000000" w:rsidRPr="00000000">
        <w:rPr>
          <w:rFonts w:ascii="Tahoma" w:cs="Tahoma" w:eastAsia="Tahoma" w:hAnsi="Tahoma"/>
          <w:sz w:val="24"/>
          <w:szCs w:val="24"/>
          <w:rtl w:val="0"/>
        </w:rPr>
        <w:t xml:space="preserve">Este site, cujo endereço eletrônico é www.gotickr.com, é de propriedade e mantido por </w:t>
      </w:r>
      <w:r w:rsidDel="00000000" w:rsidR="00000000" w:rsidRPr="00000000">
        <w:rPr>
          <w:rFonts w:ascii="Tahoma" w:cs="Tahoma" w:eastAsia="Tahoma" w:hAnsi="Tahoma"/>
          <w:b w:val="1"/>
          <w:sz w:val="24"/>
          <w:szCs w:val="24"/>
          <w:rtl w:val="0"/>
        </w:rPr>
        <w:t xml:space="preserve">TICKR SERVIÇOS FINANCEIROS LTDA</w:t>
      </w:r>
      <w:r w:rsidDel="00000000" w:rsidR="00000000" w:rsidRPr="00000000">
        <w:rPr>
          <w:rFonts w:ascii="Tahoma" w:cs="Tahoma" w:eastAsia="Tahoma" w:hAnsi="Tahoma"/>
          <w:sz w:val="24"/>
          <w:szCs w:val="24"/>
          <w:rtl w:val="0"/>
        </w:rPr>
        <w:t xml:space="preserve">, sociedade empresária constituída na forma de Sociedade Limitada, inscrita no CNPJ sob o nº 48.035.260/0001-29, com endereço na Rua Doutor Eduardo de Souza Aranha, nº 191, Apto 53, bairro Vila Nova Conceição, São Paulo/SP, CEP: 04543-905.</w:t>
      </w:r>
      <w:r w:rsidDel="00000000" w:rsidR="00000000" w:rsidRPr="00000000">
        <w:rPr>
          <w:rtl w:val="0"/>
        </w:rPr>
      </w:r>
    </w:p>
    <w:p w:rsidR="00000000" w:rsidDel="00000000" w:rsidP="00000000" w:rsidRDefault="00000000" w:rsidRPr="00000000" w14:paraId="00000034">
      <w:pPr>
        <w:shd w:fill="ffffff" w:val="clea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5">
      <w:pPr>
        <w:shd w:fill="ffffff" w:val="clear"/>
        <w:spacing w:after="0" w:lineRule="auto"/>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Este documento visa prestar informações sobre o modo de utilização do site pelos Visitantes e Usuários Compradores,</w:t>
      </w:r>
      <w:r w:rsidDel="00000000" w:rsidR="00000000" w:rsidRPr="00000000">
        <w:rPr>
          <w:rtl w:val="0"/>
        </w:rPr>
        <w:t xml:space="preserve"> </w:t>
      </w:r>
      <w:r w:rsidDel="00000000" w:rsidR="00000000" w:rsidRPr="00000000">
        <w:rPr>
          <w:rFonts w:ascii="Tahoma" w:cs="Tahoma" w:eastAsia="Tahoma" w:hAnsi="Tahoma"/>
          <w:b w:val="1"/>
          <w:sz w:val="24"/>
          <w:szCs w:val="24"/>
          <w:u w:val="single"/>
          <w:rtl w:val="0"/>
        </w:rPr>
        <w:t xml:space="preserve"> suas ferramentas, condições, nomenclaturas, direitos e deveres</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Alertamos que todo o texto deve ser lido com atenção e, caso você não concorde com o conteúdo de nossos termos e/ou aviso de privacidade, não dê prosseguimento à navegação ou a utilização de nossos serviços.</w:t>
      </w:r>
    </w:p>
    <w:p w:rsidR="00000000" w:rsidDel="00000000" w:rsidP="00000000" w:rsidRDefault="00000000" w:rsidRPr="00000000" w14:paraId="00000036">
      <w:pPr>
        <w:shd w:fill="ffffff" w:val="clea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7">
      <w:pPr>
        <w:shd w:fill="ffffff" w:val="clea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 DATA DE DISPONIBILIZAÇÃO DO TEXTO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1.1. A presente versão deste documento foi disponibilizada em: </w:t>
      </w:r>
      <w:r w:rsidDel="00000000" w:rsidR="00000000" w:rsidRPr="00000000">
        <w:rPr>
          <w:rFonts w:ascii="Tahoma" w:cs="Tahoma" w:eastAsia="Tahoma" w:hAnsi="Tahoma"/>
          <w:sz w:val="24"/>
          <w:szCs w:val="24"/>
          <w:highlight w:val="yellow"/>
          <w:rtl w:val="0"/>
        </w:rPr>
        <w:t xml:space="preserve">27</w:t>
      </w:r>
      <w:sdt>
        <w:sdtPr>
          <w:tag w:val="goog_rdk_5"/>
        </w:sdtPr>
        <w:sdtContent>
          <w:commentRangeStart w:id="5"/>
        </w:sdtContent>
      </w:sdt>
      <w:r w:rsidDel="00000000" w:rsidR="00000000" w:rsidRPr="00000000">
        <w:rPr>
          <w:rFonts w:ascii="Tahoma" w:cs="Tahoma" w:eastAsia="Tahoma" w:hAnsi="Tahoma"/>
          <w:sz w:val="24"/>
          <w:szCs w:val="24"/>
          <w:highlight w:val="yellow"/>
          <w:rtl w:val="0"/>
        </w:rPr>
        <w:t xml:space="preserve">/09/2023</w:t>
      </w:r>
      <w:commentRangeEnd w:id="5"/>
      <w:r w:rsidDel="00000000" w:rsidR="00000000" w:rsidRPr="00000000">
        <w:commentReference w:id="5"/>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jc w:val="both"/>
        <w:rPr>
          <w:rFonts w:ascii="Tahoma" w:cs="Tahoma" w:eastAsia="Tahoma" w:hAnsi="Tahoma"/>
          <w:b w:val="1"/>
          <w:smallCaps w:val="1"/>
          <w:sz w:val="24"/>
          <w:szCs w:val="24"/>
          <w:u w:val="single"/>
        </w:rPr>
      </w:pPr>
      <w:r w:rsidDel="00000000" w:rsidR="00000000" w:rsidRPr="00000000">
        <w:rPr>
          <w:rFonts w:ascii="Tahoma" w:cs="Tahoma" w:eastAsia="Tahoma" w:hAnsi="Tahoma"/>
          <w:b w:val="1"/>
          <w:smallCaps w:val="1"/>
          <w:sz w:val="24"/>
          <w:szCs w:val="24"/>
          <w:u w:val="single"/>
          <w:rtl w:val="0"/>
        </w:rPr>
        <w:t xml:space="preserve">2. EXPLICAÇÃO DOS TERMOS TÉCNICOS OU EM LÍNGUA ESTRANGEIRA</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2.1. Abaixo estão dispostos os significados das nomenclaturas técnicas e termos na língua inglesa.</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426" w:hanging="36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Login: É o processo que permite o acesso a um sistema informático, controlado por meio de identificação e autenticação do Usuário pelas credenciais fornecidas por esse mesmo internauta.</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426" w:hanging="36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Online: Termo da língua inglesa cujo significado literal é “em linha”. É habitualmente usado para designar que um determinado Usuário da internet ou de outra rede de computadores está conectado à rede.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426" w:hanging="360"/>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Vírus: Software malicioso que infecta sistemas e computadores, com objetivo de causar algum dano, faz cópias de si mesmo e tenta se espalhar para outros computadores, utilizando-se de diversos meios.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br w:type="textWrapping"/>
        <w:t xml:space="preserve">2.2. São Usuários do site:</w:t>
        <w:br w:type="textWrapping"/>
      </w:r>
    </w:p>
    <w:p w:rsidR="00000000" w:rsidDel="00000000" w:rsidP="00000000" w:rsidRDefault="00000000" w:rsidRPr="00000000" w14:paraId="00000040">
      <w:pPr>
        <w:numPr>
          <w:ilvl w:val="0"/>
          <w:numId w:val="1"/>
        </w:numPr>
        <w:spacing w:after="0" w:lineRule="auto"/>
        <w:ind w:left="0" w:firstLine="0"/>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Usuários: Denominação em conjunto dos Usuários Vendedores e Usuários Compradores.</w:t>
      </w:r>
      <w:r w:rsidDel="00000000" w:rsidR="00000000" w:rsidRPr="00000000">
        <w:rPr>
          <w:rtl w:val="0"/>
        </w:rPr>
      </w:r>
    </w:p>
    <w:p w:rsidR="00000000" w:rsidDel="00000000" w:rsidP="00000000" w:rsidRDefault="00000000" w:rsidRPr="00000000" w14:paraId="00000041">
      <w:pPr>
        <w:numPr>
          <w:ilvl w:val="0"/>
          <w:numId w:val="1"/>
        </w:numPr>
        <w:spacing w:after="0" w:lineRule="auto"/>
        <w:ind w:left="426" w:hanging="360"/>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Usuários Compradores: Pessoas físicas que utilizam a plataforma para comprar ingressos e inscrições online de eventos.</w:t>
      </w:r>
      <w:r w:rsidDel="00000000" w:rsidR="00000000" w:rsidRPr="00000000">
        <w:rPr>
          <w:rtl w:val="0"/>
        </w:rPr>
      </w:r>
    </w:p>
    <w:p w:rsidR="00000000" w:rsidDel="00000000" w:rsidP="00000000" w:rsidRDefault="00000000" w:rsidRPr="00000000" w14:paraId="00000042">
      <w:pPr>
        <w:numPr>
          <w:ilvl w:val="0"/>
          <w:numId w:val="1"/>
        </w:numPr>
        <w:spacing w:after="0" w:lineRule="auto"/>
        <w:ind w:left="426" w:hanging="360"/>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Usuários Vendedores: Pessoas </w:t>
      </w:r>
      <w:sdt>
        <w:sdtPr>
          <w:tag w:val="goog_rdk_6"/>
        </w:sdtPr>
        <w:sdtContent>
          <w:commentRangeStart w:id="6"/>
        </w:sdtContent>
      </w:sdt>
      <w:r w:rsidDel="00000000" w:rsidR="00000000" w:rsidRPr="00000000">
        <w:rPr>
          <w:rFonts w:ascii="Tahoma" w:cs="Tahoma" w:eastAsia="Tahoma" w:hAnsi="Tahoma"/>
          <w:color w:val="000000"/>
          <w:sz w:val="24"/>
          <w:szCs w:val="24"/>
          <w:rtl w:val="0"/>
        </w:rPr>
        <w:t xml:space="preserve">físicas</w:t>
      </w:r>
      <w:commentRangeEnd w:id="6"/>
      <w:r w:rsidDel="00000000" w:rsidR="00000000" w:rsidRPr="00000000">
        <w:commentReference w:id="6"/>
      </w:r>
      <w:r w:rsidDel="00000000" w:rsidR="00000000" w:rsidRPr="00000000">
        <w:rPr>
          <w:rtl w:val="0"/>
        </w:rPr>
        <w:t xml:space="preserve">     </w:t>
      </w:r>
      <w:r w:rsidDel="00000000" w:rsidR="00000000" w:rsidRPr="00000000">
        <w:rPr>
          <w:rFonts w:ascii="Tahoma" w:cs="Tahoma" w:eastAsia="Tahoma" w:hAnsi="Tahoma"/>
          <w:color w:val="000000"/>
          <w:sz w:val="24"/>
          <w:szCs w:val="24"/>
          <w:rtl w:val="0"/>
        </w:rPr>
        <w:t xml:space="preserve"> que utilizam a plataforma para anunciar e vender ingressos e/ou inscrições online de eventos.</w:t>
      </w:r>
      <w:r w:rsidDel="00000000" w:rsidR="00000000" w:rsidRPr="00000000">
        <w:rPr>
          <w:rtl w:val="0"/>
        </w:rPr>
      </w:r>
    </w:p>
    <w:p w:rsidR="00000000" w:rsidDel="00000000" w:rsidP="00000000" w:rsidRDefault="00000000" w:rsidRPr="00000000" w14:paraId="00000043">
      <w:pPr>
        <w:spacing w:after="0" w:lineRule="auto"/>
        <w:ind w:left="1440" w:firstLine="0"/>
        <w:jc w:val="both"/>
        <w:rPr>
          <w:rFonts w:ascii="Arial" w:cs="Arial" w:eastAsia="Arial" w:hAnsi="Arial"/>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spacing w:after="0" w:lineRule="auto"/>
        <w:jc w:val="both"/>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45">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3. SERVIÇOS</w:t>
      </w:r>
    </w:p>
    <w:p w:rsidR="00000000" w:rsidDel="00000000" w:rsidP="00000000" w:rsidRDefault="00000000" w:rsidRPr="00000000" w14:paraId="00000046">
      <w:pPr>
        <w:spacing w:after="0" w:lineRule="auto"/>
        <w:jc w:val="both"/>
        <w:rPr>
          <w:rFonts w:ascii="Tahoma" w:cs="Tahoma" w:eastAsia="Tahoma" w:hAnsi="Tahoma"/>
          <w:sz w:val="24"/>
          <w:szCs w:val="24"/>
        </w:rPr>
      </w:pPr>
      <w:bookmarkStart w:colFirst="0" w:colLast="0" w:name="_heading=h.6arniubljyk" w:id="3"/>
      <w:bookmarkEnd w:id="3"/>
      <w:r w:rsidDel="00000000" w:rsidR="00000000" w:rsidRPr="00000000">
        <w:rPr>
          <w:rFonts w:ascii="Tahoma" w:cs="Tahoma" w:eastAsia="Tahoma" w:hAnsi="Tahoma"/>
          <w:sz w:val="24"/>
          <w:szCs w:val="24"/>
          <w:rtl w:val="0"/>
        </w:rPr>
        <w:t xml:space="preserve">3.1. </w:t>
      </w:r>
      <w:r w:rsidDel="00000000" w:rsidR="00000000" w:rsidRPr="00000000">
        <w:rPr>
          <w:rFonts w:ascii="Tahoma" w:cs="Tahoma" w:eastAsia="Tahoma" w:hAnsi="Tahoma"/>
          <w:b w:val="1"/>
          <w:sz w:val="24"/>
          <w:szCs w:val="24"/>
          <w:u w:val="single"/>
          <w:rtl w:val="0"/>
        </w:rPr>
        <w:t xml:space="preserve">O que somos:</w:t>
      </w:r>
      <w:r w:rsidDel="00000000" w:rsidR="00000000" w:rsidRPr="00000000">
        <w:rPr>
          <w:rFonts w:ascii="Tahoma" w:cs="Tahoma" w:eastAsia="Tahoma" w:hAnsi="Tahoma"/>
          <w:sz w:val="24"/>
          <w:szCs w:val="24"/>
          <w:rtl w:val="0"/>
        </w:rPr>
        <w:t xml:space="preserve"> Nosso negócio é um site que permite a conexão entre o comprador e o vendedor de ingressos, tornando a transação mais segura para todas as partes. O serviço consiste em intermediar a relação entre Usuários Compradores e Usuários Vendedores, a fim de possibilitar compras e vendas entre essas pessoas, auxiliar em toda parte de recebimento e repasse de pagamentos e do envio/transferência do ingresso.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after="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8">
      <w:pPr>
        <w:shd w:fill="ffffff" w:val="clear"/>
        <w:spacing w:after="0" w:lineRule="auto"/>
        <w:ind w:left="708" w:firstLine="0"/>
        <w:jc w:val="both"/>
        <w:rPr>
          <w:rFonts w:ascii="Tahoma" w:cs="Tahoma" w:eastAsia="Tahoma" w:hAnsi="Tahoma"/>
          <w:sz w:val="24"/>
          <w:szCs w:val="24"/>
          <w:highlight w:val="red"/>
        </w:rPr>
      </w:pPr>
      <w:r w:rsidDel="00000000" w:rsidR="00000000" w:rsidRPr="00000000">
        <w:rPr>
          <w:rFonts w:ascii="Tahoma" w:cs="Tahoma" w:eastAsia="Tahoma" w:hAnsi="Tahoma"/>
          <w:sz w:val="24"/>
          <w:szCs w:val="24"/>
          <w:rtl w:val="0"/>
        </w:rPr>
        <w:t xml:space="preserve">3.1.1</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O visitante, na figura de Usuário Comprador, pode acessar nosso site e buscar ingressos disponíveis para os eventos que deseja que já estejam cadastrados pelos Usuários Vendedores.</w:t>
      </w:r>
      <w:r w:rsidDel="00000000" w:rsidR="00000000" w:rsidRPr="00000000">
        <w:rPr>
          <w:rtl w:val="0"/>
        </w:rPr>
      </w:r>
    </w:p>
    <w:p w:rsidR="00000000" w:rsidDel="00000000" w:rsidP="00000000" w:rsidRDefault="00000000" w:rsidRPr="00000000" w14:paraId="00000049">
      <w:pPr>
        <w:shd w:fill="ffffff" w:val="clear"/>
        <w:spacing w:after="0" w:lineRule="auto"/>
        <w:jc w:val="both"/>
        <w:rPr>
          <w:rFonts w:ascii="Tahoma" w:cs="Tahoma" w:eastAsia="Tahoma" w:hAnsi="Tahoma"/>
          <w:sz w:val="24"/>
          <w:szCs w:val="24"/>
        </w:rPr>
      </w:pPr>
      <w:bookmarkStart w:colFirst="0" w:colLast="0" w:name="_heading=h.9jb5zr1uofp5" w:id="4"/>
      <w:bookmarkEnd w:id="4"/>
      <w:r w:rsidDel="00000000" w:rsidR="00000000" w:rsidRPr="00000000">
        <w:rPr>
          <w:rtl w:val="0"/>
        </w:rPr>
      </w:r>
    </w:p>
    <w:p w:rsidR="00000000" w:rsidDel="00000000" w:rsidP="00000000" w:rsidRDefault="00000000" w:rsidRPr="00000000" w14:paraId="0000004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3.2. É importante ressaltar que não atuamos como produtores de eventos, não organizamos eventos cujos ingressos serão vendidos por meio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e não temos nenhum tipo de responsabilidade sobre a realização, atrações e qualidade desses eventos, assim como pela possibilidade de revenda, originalidade e veracidade dos ingressos. </w:t>
      </w:r>
    </w:p>
    <w:p w:rsidR="00000000" w:rsidDel="00000000" w:rsidP="00000000" w:rsidRDefault="00000000" w:rsidRPr="00000000" w14:paraId="0000004B">
      <w:pPr>
        <w:spacing w:after="0" w:lineRule="auto"/>
        <w:jc w:val="both"/>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4C">
      <w:pPr>
        <w:spacing w:after="0" w:lineRule="auto"/>
        <w:ind w:left="708" w:firstLine="0"/>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3.2.1. Assim, antes de realizar qualquer compra, é dever do Usuário Comprador verificar se o evento permite a revenda e recompra de ingressos, se isso não fere nenhuma regra da organização e se os ingressos poderão ser utilizados por terceiros, já que a TICKR é uma mera plataforma de intermediação e não se responsabiliza por essas avaliações.</w:t>
      </w:r>
    </w:p>
    <w:p w:rsidR="00000000" w:rsidDel="00000000" w:rsidP="00000000" w:rsidRDefault="00000000" w:rsidRPr="00000000" w14:paraId="0000004D">
      <w:pPr>
        <w:spacing w:after="0" w:lineRule="auto"/>
        <w:ind w:left="708" w:firstLine="0"/>
        <w:jc w:val="both"/>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4E">
      <w:pPr>
        <w:spacing w:after="0" w:lineRule="auto"/>
        <w:ind w:left="708" w:firstLine="0"/>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3.2.2. Caso o Usuário Comprador realize a compra de ingressos de forma não permitida pela organização do evento, deverá estar ciente do risco de não ter a sua entrada permitida, assim como de ter prejuízos financeiros e danos, sendo que a TICKR não se responsabilizará por eles, em nenhuma hipótese. </w:t>
      </w:r>
    </w:p>
    <w:p w:rsidR="00000000" w:rsidDel="00000000" w:rsidP="00000000" w:rsidRDefault="00000000" w:rsidRPr="00000000" w14:paraId="0000004F">
      <w:pPr>
        <w:spacing w:after="0" w:lineRule="auto"/>
        <w:ind w:left="708" w:firstLine="0"/>
        <w:jc w:val="both"/>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50">
      <w:pPr>
        <w:spacing w:after="0" w:lineRule="auto"/>
        <w:ind w:left="708" w:firstLine="0"/>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3.2.3. Além disso, a TICKR recomenda que o Usuário Comprador leia atentamente as informações do anúncio do Usuário Vendedor, especialmente a data do evento, horário, local, área a que o ingresso se refere, quantidade, tipo de ingresso e características, como faixa etária e incluir bebidas ou comidas. Caso tenha alguma dúvida, entre em contato antes de realizar a compra do ingresso.  </w:t>
      </w:r>
    </w:p>
    <w:p w:rsidR="00000000" w:rsidDel="00000000" w:rsidP="00000000" w:rsidRDefault="00000000" w:rsidRPr="00000000" w14:paraId="00000051">
      <w:pPr>
        <w:spacing w:after="0" w:lineRule="auto"/>
        <w:ind w:left="708"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3.3. Ao utilizar o site e os serviços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o Usuário Comprador deve compreender e aceitar que todas as suas ações e escolhas são livres e não possuem nenhum tipo de influência ou ingerência da </w:t>
      </w:r>
      <w:r w:rsidDel="00000000" w:rsidR="00000000" w:rsidRPr="00000000">
        <w:rPr>
          <w:rFonts w:ascii="Tahoma" w:cs="Tahoma" w:eastAsia="Tahoma" w:hAnsi="Tahoma"/>
          <w:b w:val="1"/>
          <w:sz w:val="24"/>
          <w:szCs w:val="24"/>
          <w:rtl w:val="0"/>
        </w:rPr>
        <w:t xml:space="preserve">TICKR.</w:t>
      </w:r>
      <w:r w:rsidDel="00000000" w:rsidR="00000000" w:rsidRPr="00000000">
        <w:rPr>
          <w:rtl w:val="0"/>
        </w:rPr>
      </w:r>
    </w:p>
    <w:p w:rsidR="00000000" w:rsidDel="00000000" w:rsidP="00000000" w:rsidRDefault="00000000" w:rsidRPr="00000000" w14:paraId="0000005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3.4. Fica esclarecido que o presente serviço não estabelece entre as partes qualquer vínculo empregatício, societário ou associativo, permanecendo cada parte como única responsável por todas as suas respectivas despesas e encargos, sejam de natureza trabalhista, previdenciária, fiscal, securitária, civil, penal ou de qualquer outra natureza ou espécie.</w:t>
      </w:r>
    </w:p>
    <w:p w:rsidR="00000000" w:rsidDel="00000000" w:rsidP="00000000" w:rsidRDefault="00000000" w:rsidRPr="00000000" w14:paraId="00000055">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4. CONDIÇÕES DE USO DO SITE</w:t>
      </w:r>
    </w:p>
    <w:p w:rsidR="00000000" w:rsidDel="00000000" w:rsidP="00000000" w:rsidRDefault="00000000" w:rsidRPr="00000000" w14:paraId="0000005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4.1. O Usuário Comprador não precisa criar uma conta de acesso previamente, mas, para realizar a compra de ingressos, deverá preencher os dados necessários, como: nome, telefone, e-mail, CPF e endereço. </w:t>
      </w:r>
    </w:p>
    <w:p w:rsidR="00000000" w:rsidDel="00000000" w:rsidP="00000000" w:rsidRDefault="00000000" w:rsidRPr="00000000" w14:paraId="0000005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4.2. A compra de ingressos</w:t>
      </w:r>
      <w:sdt>
        <w:sdtPr>
          <w:tag w:val="goog_rdk_7"/>
        </w:sdtPr>
        <w:sdtContent>
          <w:commentRangeStart w:id="7"/>
        </w:sdtContent>
      </w:sdt>
      <w:r w:rsidDel="00000000" w:rsidR="00000000" w:rsidRPr="00000000">
        <w:rPr>
          <w:rFonts w:ascii="Tahoma" w:cs="Tahoma" w:eastAsia="Tahoma" w:hAnsi="Tahoma"/>
          <w:sz w:val="24"/>
          <w:szCs w:val="24"/>
          <w:rtl w:val="0"/>
        </w:rPr>
        <w:t xml:space="preserve"> no site será permitida </w:t>
      </w:r>
      <w:r w:rsidDel="00000000" w:rsidR="00000000" w:rsidRPr="00000000">
        <w:rPr>
          <w:rFonts w:ascii="Tahoma" w:cs="Tahoma" w:eastAsia="Tahoma" w:hAnsi="Tahoma"/>
          <w:b w:val="1"/>
          <w:sz w:val="24"/>
          <w:szCs w:val="24"/>
          <w:u w:val="single"/>
          <w:rtl w:val="0"/>
        </w:rPr>
        <w:t xml:space="preserve">somente a pessoas acima de 18 (dezoito) anos</w:t>
      </w:r>
      <w:r w:rsidDel="00000000" w:rsidR="00000000" w:rsidRPr="00000000">
        <w:rPr>
          <w:rFonts w:ascii="Tahoma" w:cs="Tahoma" w:eastAsia="Tahoma" w:hAnsi="Tahoma"/>
          <w:sz w:val="24"/>
          <w:szCs w:val="24"/>
          <w:rtl w:val="0"/>
        </w:rPr>
        <w:t xml:space="preserve"> ou regularmente emancipadas.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5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4.3. Os Usuários Compradores são responsáveis por fornecer informações verdadeiras, precisas, completas e atualizadas.</w:t>
      </w:r>
    </w:p>
    <w:p w:rsidR="00000000" w:rsidDel="00000000" w:rsidP="00000000" w:rsidRDefault="00000000" w:rsidRPr="00000000" w14:paraId="0000005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4.4.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poderá bloquear, sem notificação prévia, o acesso de um Visitante ou Usuário Comprador ao site sempre que suspeitar que as suas condutas infringem as leis e regulamentos aplicáveis, estes Termos de Uso, o Aviso de Privacidade ou qualquer Política.</w:t>
      </w:r>
    </w:p>
    <w:p w:rsidR="00000000" w:rsidDel="00000000" w:rsidP="00000000" w:rsidRDefault="00000000" w:rsidRPr="00000000" w14:paraId="0000005E">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4.5. As informações do Usuário Comprador, especialmente dados para o recebimento do ingresso devem ser inseridas corretamente, a fim de garantir a correta finalização do procedimento.</w:t>
      </w:r>
    </w:p>
    <w:p w:rsidR="00000000" w:rsidDel="00000000" w:rsidP="00000000" w:rsidRDefault="00000000" w:rsidRPr="00000000" w14:paraId="00000060">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1">
      <w:pPr>
        <w:tabs>
          <w:tab w:val="left" w:leader="none" w:pos="1080"/>
        </w:tabs>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5. </w:t>
      </w:r>
      <w:sdt>
        <w:sdtPr>
          <w:tag w:val="goog_rdk_8"/>
        </w:sdtPr>
        <w:sdtContent>
          <w:commentRangeStart w:id="8"/>
        </w:sdtContent>
      </w:sdt>
      <w:r w:rsidDel="00000000" w:rsidR="00000000" w:rsidRPr="00000000">
        <w:rPr>
          <w:rFonts w:ascii="Tahoma" w:cs="Tahoma" w:eastAsia="Tahoma" w:hAnsi="Tahoma"/>
          <w:b w:val="1"/>
          <w:sz w:val="24"/>
          <w:szCs w:val="24"/>
          <w:u w:val="single"/>
          <w:rtl w:val="0"/>
        </w:rPr>
        <w:t xml:space="preserve">PAGAMENTOS</w:t>
      </w:r>
      <w:commentRangeEnd w:id="8"/>
      <w:r w:rsidDel="00000000" w:rsidR="00000000" w:rsidRPr="00000000">
        <w:commentReference w:id="8"/>
      </w:r>
      <w:r w:rsidDel="00000000" w:rsidR="00000000" w:rsidRPr="00000000">
        <w:rPr>
          <w:rFonts w:ascii="Tahoma" w:cs="Tahoma" w:eastAsia="Tahoma" w:hAnsi="Tahoma"/>
          <w:b w:val="1"/>
          <w:sz w:val="24"/>
          <w:szCs w:val="24"/>
          <w:u w:val="singl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5.1. O Usuário Comprador poderá navegar no site de maneira gratuita. Contudo, deverá pagar valores para efetivamente adquirir ingressos. Esses valores, prazos e condições estarão sempre expostos no nosso site antes de você fazer a contratação.</w:t>
      </w:r>
    </w:p>
    <w:p w:rsidR="00000000" w:rsidDel="00000000" w:rsidP="00000000" w:rsidRDefault="00000000" w:rsidRPr="00000000" w14:paraId="0000006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5.2. </w:t>
      </w:r>
      <w:r w:rsidDel="00000000" w:rsidR="00000000" w:rsidRPr="00000000">
        <w:rPr>
          <w:rFonts w:ascii="Tahoma" w:cs="Tahoma" w:eastAsia="Tahoma" w:hAnsi="Tahoma"/>
          <w:b w:val="1"/>
          <w:sz w:val="24"/>
          <w:szCs w:val="24"/>
          <w:rtl w:val="0"/>
        </w:rPr>
        <w:t xml:space="preserve">PROCESSAMENTO DE PAGAMENTOS:</w:t>
      </w:r>
      <w:r w:rsidDel="00000000" w:rsidR="00000000" w:rsidRPr="00000000">
        <w:rPr>
          <w:rFonts w:ascii="Tahoma" w:cs="Tahoma" w:eastAsia="Tahoma" w:hAnsi="Tahoma"/>
          <w:sz w:val="24"/>
          <w:szCs w:val="24"/>
          <w:rtl w:val="0"/>
        </w:rPr>
        <w:t xml:space="preserve"> O Usuário Comprador definirá o evento, a data e o número de ingressos desejados na plataforma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e, posteriormente, os pagamentos serão processados pela plataforma </w:t>
      </w:r>
      <w:hyperlink r:id="rId10">
        <w:r w:rsidDel="00000000" w:rsidR="00000000" w:rsidRPr="00000000">
          <w:rPr>
            <w:rFonts w:ascii="Tahoma" w:cs="Tahoma" w:eastAsia="Tahoma" w:hAnsi="Tahoma"/>
            <w:color w:val="1155cc"/>
            <w:sz w:val="24"/>
            <w:szCs w:val="24"/>
            <w:u w:val="single"/>
            <w:rtl w:val="0"/>
          </w:rPr>
          <w:t xml:space="preserve">Mercado Pago</w:t>
        </w:r>
      </w:hyperlink>
      <w:r w:rsidDel="00000000" w:rsidR="00000000" w:rsidRPr="00000000">
        <w:rPr>
          <w:rFonts w:ascii="Tahoma" w:cs="Tahoma" w:eastAsia="Tahoma" w:hAnsi="Tahoma"/>
          <w:sz w:val="24"/>
          <w:szCs w:val="24"/>
          <w:rtl w:val="0"/>
        </w:rPr>
        <w:t xml:space="preserve">, em que será possível escolher a forma de pagamento entre as opções disponíveis (PIX, boleto, cartão de crédito parcelado em até 12x)</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ou, ainda, realizar o pagamento via PIX diretamente à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utilizando como chave o CNPJ da empresa.</w:t>
      </w:r>
    </w:p>
    <w:p w:rsidR="00000000" w:rsidDel="00000000" w:rsidP="00000000" w:rsidRDefault="00000000" w:rsidRPr="00000000" w14:paraId="00000065">
      <w:pPr>
        <w:spacing w:after="0" w:lineRule="auto"/>
        <w:ind w:left="709" w:firstLine="0"/>
        <w:jc w:val="both"/>
        <w:rPr>
          <w:rFonts w:ascii="Tahoma" w:cs="Tahoma" w:eastAsia="Tahoma" w:hAnsi="Tahoma"/>
          <w:sz w:val="24"/>
          <w:szCs w:val="24"/>
        </w:rPr>
      </w:pPr>
      <w:sdt>
        <w:sdtPr>
          <w:tag w:val="goog_rdk_9"/>
        </w:sdtPr>
        <w:sdtContent>
          <w:commentRangeStart w:id="9"/>
        </w:sdtContent>
      </w:sdt>
      <w:r w:rsidDel="00000000" w:rsidR="00000000" w:rsidRPr="00000000">
        <w:rPr>
          <w:rFonts w:ascii="Tahoma" w:cs="Tahoma" w:eastAsia="Tahoma" w:hAnsi="Tahoma"/>
          <w:sz w:val="24"/>
          <w:szCs w:val="24"/>
          <w:rtl w:val="0"/>
        </w:rPr>
        <w:t xml:space="preserve">5.2.1.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não possui acesso aos dados de cartão de crédito e demais dados pessoais inseridos na plataforma </w:t>
      </w:r>
      <w:commentRangeEnd w:id="9"/>
      <w:r w:rsidDel="00000000" w:rsidR="00000000" w:rsidRPr="00000000">
        <w:commentReference w:id="9"/>
      </w:r>
      <w:hyperlink r:id="rId11">
        <w:r w:rsidDel="00000000" w:rsidR="00000000" w:rsidRPr="00000000">
          <w:rPr>
            <w:rFonts w:ascii="Tahoma" w:cs="Tahoma" w:eastAsia="Tahoma" w:hAnsi="Tahoma"/>
            <w:sz w:val="24"/>
            <w:szCs w:val="24"/>
            <w:rtl w:val="0"/>
          </w:rPr>
          <w:t xml:space="preserve">Mercado Pago</w:t>
        </w:r>
      </w:hyperlink>
      <w:sdt>
        <w:sdtPr>
          <w:tag w:val="goog_rdk_10"/>
        </w:sdtPr>
        <w:sdtContent>
          <w:commentRangeStart w:id="10"/>
        </w:sdtContent>
      </w:sdt>
      <w:r w:rsidDel="00000000" w:rsidR="00000000" w:rsidRPr="00000000">
        <w:rPr>
          <w:rFonts w:ascii="Tahoma" w:cs="Tahoma" w:eastAsia="Tahoma" w:hAnsi="Tahoma"/>
          <w:sz w:val="24"/>
          <w:szCs w:val="24"/>
          <w:rtl w:val="0"/>
        </w:rPr>
        <w:t xml:space="preserve">, apenas aos 04 (quatro) últimos dígitos do cartão de crédito, para fins de prevenção de fraude em compras.</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66">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5.2.2. Assim, esclarece-se que estes Termos de Uso e Aviso </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de Privacidade são exclusivos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e que recomendamos que o Usuário Comprador, antes de prosseguir com pagamentos, leia e aceite os </w:t>
      </w:r>
      <w:hyperlink r:id="rId12">
        <w:r w:rsidDel="00000000" w:rsidR="00000000" w:rsidRPr="00000000">
          <w:rPr>
            <w:rFonts w:ascii="Tahoma" w:cs="Tahoma" w:eastAsia="Tahoma" w:hAnsi="Tahoma"/>
            <w:color w:val="1155cc"/>
            <w:sz w:val="24"/>
            <w:szCs w:val="24"/>
            <w:u w:val="single"/>
            <w:rtl w:val="0"/>
          </w:rPr>
          <w:t xml:space="preserve">Termos de Uso</w:t>
        </w:r>
      </w:hyperlink>
      <w:r w:rsidDel="00000000" w:rsidR="00000000" w:rsidRPr="00000000">
        <w:rPr>
          <w:rFonts w:ascii="Tahoma" w:cs="Tahoma" w:eastAsia="Tahoma" w:hAnsi="Tahoma"/>
          <w:sz w:val="24"/>
          <w:szCs w:val="24"/>
          <w:rtl w:val="0"/>
        </w:rPr>
        <w:t xml:space="preserve"> e </w:t>
      </w:r>
      <w:r w:rsidDel="00000000" w:rsidR="00000000" w:rsidRPr="00000000">
        <w:rPr>
          <w:rtl w:val="0"/>
        </w:rPr>
        <w:t xml:space="preserve">     </w:t>
      </w:r>
      <w:hyperlink r:id="rId13">
        <w:r w:rsidDel="00000000" w:rsidR="00000000" w:rsidRPr="00000000">
          <w:rPr>
            <w:rFonts w:ascii="Tahoma" w:cs="Tahoma" w:eastAsia="Tahoma" w:hAnsi="Tahoma"/>
            <w:color w:val="1155cc"/>
            <w:sz w:val="24"/>
            <w:szCs w:val="24"/>
            <w:u w:val="single"/>
            <w:rtl w:val="0"/>
          </w:rPr>
          <w:t xml:space="preserve">Políticas de Privacidade</w:t>
        </w:r>
      </w:hyperlink>
      <w:r w:rsidDel="00000000" w:rsidR="00000000" w:rsidRPr="00000000">
        <w:rPr>
          <w:rFonts w:ascii="Tahoma" w:cs="Tahoma" w:eastAsia="Tahoma" w:hAnsi="Tahoma"/>
          <w:sz w:val="24"/>
          <w:szCs w:val="24"/>
          <w:rtl w:val="0"/>
        </w:rPr>
        <w:t xml:space="preserve"> da Plataforma </w:t>
      </w:r>
      <w:hyperlink r:id="rId14">
        <w:r w:rsidDel="00000000" w:rsidR="00000000" w:rsidRPr="00000000">
          <w:rPr>
            <w:rFonts w:ascii="Tahoma" w:cs="Tahoma" w:eastAsia="Tahoma" w:hAnsi="Tahoma"/>
            <w:sz w:val="24"/>
            <w:szCs w:val="24"/>
            <w:rtl w:val="0"/>
          </w:rPr>
          <w:t xml:space="preserve">Mercado Pago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5.2.3. No caso de reembolsos pendentes, reclamações de Usuários Compradores ou alegações de fraude, a TICKR reserva o direito de reter os valores pelo tempo considerado necessário para adoção das medidas cabíveis.</w:t>
      </w:r>
    </w:p>
    <w:p w:rsidR="00000000" w:rsidDel="00000000" w:rsidP="00000000" w:rsidRDefault="00000000" w:rsidRPr="00000000" w14:paraId="0000006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9">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5.3. </w:t>
      </w:r>
      <w:r w:rsidDel="00000000" w:rsidR="00000000" w:rsidRPr="00000000">
        <w:rPr>
          <w:rFonts w:ascii="Tahoma" w:cs="Tahoma" w:eastAsia="Tahoma" w:hAnsi="Tahoma"/>
          <w:b w:val="1"/>
          <w:sz w:val="24"/>
          <w:szCs w:val="24"/>
          <w:rtl w:val="0"/>
        </w:rPr>
        <w:t xml:space="preserve">ANÁLISES DE COMPRAS E PAGAMENTOS:</w:t>
      </w:r>
      <w:r w:rsidDel="00000000" w:rsidR="00000000" w:rsidRPr="00000000">
        <w:rPr>
          <w:rFonts w:ascii="Tahoma" w:cs="Tahoma" w:eastAsia="Tahoma" w:hAnsi="Tahoma"/>
          <w:sz w:val="24"/>
          <w:szCs w:val="24"/>
          <w:rtl w:val="0"/>
        </w:rPr>
        <w:t xml:space="preserve">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pode a qualquer momento solicitar documentos e fotos ao titular da compra, a fim de comprovar dados e privar-se de qualquer pagamento suspeito que possa trazer prejuízos aos Usuários, organizadores e terceiros.</w:t>
      </w:r>
    </w:p>
    <w:p w:rsidR="00000000" w:rsidDel="00000000" w:rsidP="00000000" w:rsidRDefault="00000000" w:rsidRPr="00000000" w14:paraId="0000006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5.4</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TAXAS DE SERVIÇO: </w:t>
      </w:r>
      <w:r w:rsidDel="00000000" w:rsidR="00000000" w:rsidRPr="00000000">
        <w:rPr>
          <w:rFonts w:ascii="Tahoma" w:cs="Tahoma" w:eastAsia="Tahoma" w:hAnsi="Tahoma"/>
          <w:sz w:val="24"/>
          <w:szCs w:val="24"/>
          <w:rtl w:val="0"/>
        </w:rPr>
        <w:t xml:space="preserve">Do valor total pago pelo Usuário Comprador pelo ingresso, será incluída a taxa de serviço, pela comodidade oferecida pela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previamente definida de acordo com o evento.</w:t>
      </w:r>
    </w:p>
    <w:p w:rsidR="00000000" w:rsidDel="00000000" w:rsidP="00000000" w:rsidRDefault="00000000" w:rsidRPr="00000000" w14:paraId="0000006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5.5. </w:t>
      </w:r>
      <w:r w:rsidDel="00000000" w:rsidR="00000000" w:rsidRPr="00000000">
        <w:rPr>
          <w:rFonts w:ascii="Tahoma" w:cs="Tahoma" w:eastAsia="Tahoma" w:hAnsi="Tahoma"/>
          <w:b w:val="1"/>
          <w:sz w:val="24"/>
          <w:szCs w:val="24"/>
          <w:rtl w:val="0"/>
        </w:rPr>
        <w:t xml:space="preserve">REEMBOLSO/DEVOLUÇÃO DE VALORES PAGOS PELO USUÁRIO COMPRADOR</w:t>
      </w:r>
      <w:r w:rsidDel="00000000" w:rsidR="00000000" w:rsidRPr="00000000">
        <w:rPr>
          <w:rFonts w:ascii="Tahoma" w:cs="Tahoma" w:eastAsia="Tahoma" w:hAnsi="Tahoma"/>
          <w:sz w:val="24"/>
          <w:szCs w:val="24"/>
          <w:rtl w:val="0"/>
        </w:rPr>
        <w:t xml:space="preserve">: Somente será aceita a devolução de valores pagos pelo Usuário Comprador nas hipóteses específicas de: exercício do direito de arrependimento, conforme previsto no Código de Defesa do Consumidor; por expressa determinação do</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Usuário Vendedor; por identificação de atividade fraudulenta ou número elevado de queixas contra o Usuário Vendedor. </w:t>
      </w:r>
    </w:p>
    <w:p w:rsidR="00000000" w:rsidDel="00000000" w:rsidP="00000000" w:rsidRDefault="00000000" w:rsidRPr="00000000" w14:paraId="0000006E">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F">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5.5.1. </w:t>
      </w:r>
      <w:r w:rsidDel="00000000" w:rsidR="00000000" w:rsidRPr="00000000">
        <w:rPr>
          <w:rFonts w:ascii="Tahoma" w:cs="Tahoma" w:eastAsia="Tahoma" w:hAnsi="Tahoma"/>
          <w:b w:val="1"/>
          <w:sz w:val="24"/>
          <w:szCs w:val="24"/>
          <w:rtl w:val="0"/>
        </w:rPr>
        <w:t xml:space="preserve">Em caso de exercício de direito arrependimento por parte do Usuário Comprador</w:t>
      </w:r>
      <w:r w:rsidDel="00000000" w:rsidR="00000000" w:rsidRPr="00000000">
        <w:rPr>
          <w:rFonts w:ascii="Tahoma" w:cs="Tahoma" w:eastAsia="Tahoma" w:hAnsi="Tahoma"/>
          <w:sz w:val="24"/>
          <w:szCs w:val="24"/>
          <w:rtl w:val="0"/>
        </w:rPr>
        <w:t xml:space="preserve">: o Código de Defesa do Consumidor prevê o prazo de 07 (sete) dias para o arrependimento e cancelamento do serviço, contados a partir da data da compra. </w:t>
      </w:r>
      <w:sdt>
        <w:sdtPr>
          <w:tag w:val="goog_rdk_11"/>
        </w:sdtPr>
        <w:sdtContent>
          <w:commentRangeStart w:id="11"/>
        </w:sdtContent>
      </w:sdt>
      <w:r w:rsidDel="00000000" w:rsidR="00000000" w:rsidRPr="00000000">
        <w:rPr>
          <w:rFonts w:ascii="Tahoma" w:cs="Tahoma" w:eastAsia="Tahoma" w:hAnsi="Tahoma"/>
          <w:sz w:val="24"/>
          <w:szCs w:val="24"/>
          <w:rtl w:val="0"/>
        </w:rPr>
        <w:t xml:space="preserve">Neste caso, a desistência não deve ultrapassar o limite de 48 (quarenta e oito) horas antes do horário de início do evento, tendo em vista que, após esse prazo, se torna inviável realizar uma nova venda e isso traria prejuízos reais ao Usuário Vendedor.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70">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5.5.2. Em caso de identificação de atividade fraudulenta ou número elevado de queixas contra o Usuário Vendedor: O reembolso aos Usuários Compradores poderá ser iniciado pela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se determinarmos atividade fraudulenta ou má fé por parte do Usuário Vendedor ou se verificarmos um número elevado de queixas por parte dos Usuários Compradores para um evento ou organizador em particular. </w:t>
      </w:r>
    </w:p>
    <w:p w:rsidR="00000000" w:rsidDel="00000000" w:rsidP="00000000" w:rsidRDefault="00000000" w:rsidRPr="00000000" w14:paraId="00000071">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5.5.3. O reembolso será realizado via </w:t>
      </w:r>
      <w:sdt>
        <w:sdtPr>
          <w:tag w:val="goog_rdk_12"/>
        </w:sdtPr>
        <w:sdtContent>
          <w:commentRangeStart w:id="12"/>
        </w:sdtContent>
      </w:sdt>
      <w:r w:rsidDel="00000000" w:rsidR="00000000" w:rsidRPr="00000000">
        <w:rPr>
          <w:rFonts w:ascii="Tahoma" w:cs="Tahoma" w:eastAsia="Tahoma" w:hAnsi="Tahoma"/>
          <w:sz w:val="24"/>
          <w:szCs w:val="24"/>
          <w:rtl w:val="0"/>
        </w:rPr>
        <w:t xml:space="preserve">Mercado Pago</w:t>
      </w:r>
      <w:commentRangeEnd w:id="12"/>
      <w:r w:rsidDel="00000000" w:rsidR="00000000" w:rsidRPr="00000000">
        <w:commentReference w:id="12"/>
      </w:r>
      <w:r w:rsidDel="00000000" w:rsidR="00000000" w:rsidRPr="00000000">
        <w:rPr>
          <w:rFonts w:ascii="Tahoma" w:cs="Tahoma" w:eastAsia="Tahoma" w:hAnsi="Tahoma"/>
          <w:sz w:val="24"/>
          <w:szCs w:val="24"/>
          <w:rtl w:val="0"/>
        </w:rPr>
        <w:t xml:space="preserve">, pela mesma forma de pagamento utilizada na compra, </w:t>
      </w:r>
      <w:sdt>
        <w:sdtPr>
          <w:tag w:val="goog_rdk_13"/>
        </w:sdtPr>
        <w:sdtContent>
          <w:commentRangeStart w:id="13"/>
        </w:sdtContent>
      </w:sdt>
      <w:r w:rsidDel="00000000" w:rsidR="00000000" w:rsidRPr="00000000">
        <w:rPr>
          <w:rFonts w:ascii="Tahoma" w:cs="Tahoma" w:eastAsia="Tahoma" w:hAnsi="Tahoma"/>
          <w:sz w:val="24"/>
          <w:szCs w:val="24"/>
          <w:rtl w:val="0"/>
        </w:rPr>
        <w:t xml:space="preserve">descontada </w:t>
      </w:r>
      <w:commentRangeEnd w:id="13"/>
      <w:r w:rsidDel="00000000" w:rsidR="00000000" w:rsidRPr="00000000">
        <w:commentReference w:id="13"/>
      </w:r>
      <w:r w:rsidDel="00000000" w:rsidR="00000000" w:rsidRPr="00000000">
        <w:rPr>
          <w:rFonts w:ascii="Tahoma" w:cs="Tahoma" w:eastAsia="Tahoma" w:hAnsi="Tahoma"/>
          <w:sz w:val="24"/>
          <w:szCs w:val="24"/>
          <w:rtl w:val="0"/>
        </w:rPr>
        <w:t xml:space="preserve">a taxa de serviço/conveniência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no prazo de até 60 (sessenta) dias após o pedido de reembolso.</w:t>
      </w:r>
    </w:p>
    <w:p w:rsidR="00000000" w:rsidDel="00000000" w:rsidP="00000000" w:rsidRDefault="00000000" w:rsidRPr="00000000" w14:paraId="00000072">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3">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5.6. </w:t>
      </w:r>
      <w:r w:rsidDel="00000000" w:rsidR="00000000" w:rsidRPr="00000000">
        <w:rPr>
          <w:rFonts w:ascii="Tahoma" w:cs="Tahoma" w:eastAsia="Tahoma" w:hAnsi="Tahoma"/>
          <w:b w:val="1"/>
          <w:sz w:val="24"/>
          <w:szCs w:val="24"/>
          <w:rtl w:val="0"/>
        </w:rPr>
        <w:t xml:space="preserve">CONTESTAÇÕES E ESTORNOS:</w:t>
      </w:r>
      <w:r w:rsidDel="00000000" w:rsidR="00000000" w:rsidRPr="00000000">
        <w:rPr>
          <w:rFonts w:ascii="Tahoma" w:cs="Tahoma" w:eastAsia="Tahoma" w:hAnsi="Tahoma"/>
          <w:sz w:val="24"/>
          <w:szCs w:val="24"/>
          <w:rtl w:val="0"/>
        </w:rPr>
        <w:t xml:space="preserve"> Contestações são definidas como uma reclamação de cobrança indevida, solicitada pelo titular do cartão de crédito junto à operadora de seu cartão, que pode ser iniciada por diversas razões, como uma compra não reconhecida que seja fraudulenta e realizada por terceiros. Nesses casos, as contestações e estornos deverão ser reportados e analisados pela própria operadora/administradora do cartão de crédito e não pela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6. ISENÇÃO DE RESPONSABILIDADE DA TICKR </w:t>
      </w:r>
    </w:p>
    <w:p w:rsidR="00000000" w:rsidDel="00000000" w:rsidP="00000000" w:rsidRDefault="00000000" w:rsidRPr="00000000" w14:paraId="00000076">
      <w:pPr>
        <w:spacing w:after="0" w:lineRule="auto"/>
        <w:jc w:val="both"/>
        <w:rPr>
          <w:rFonts w:ascii="Tahoma" w:cs="Tahoma" w:eastAsia="Tahoma" w:hAnsi="Tahoma"/>
          <w:sz w:val="24"/>
          <w:szCs w:val="24"/>
          <w:u w:val="single"/>
        </w:rPr>
      </w:pPr>
      <w:r w:rsidDel="00000000" w:rsidR="00000000" w:rsidRPr="00000000">
        <w:rPr>
          <w:rFonts w:ascii="Tahoma" w:cs="Tahoma" w:eastAsia="Tahoma" w:hAnsi="Tahoma"/>
          <w:sz w:val="24"/>
          <w:szCs w:val="24"/>
          <w:rtl w:val="0"/>
        </w:rPr>
        <w:t xml:space="preserve">6.1.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b w:val="1"/>
          <w:sz w:val="24"/>
          <w:szCs w:val="24"/>
          <w:u w:val="single"/>
          <w:rtl w:val="0"/>
        </w:rPr>
        <w:t xml:space="preserve">não se responsabiliza por:</w:t>
      </w:r>
      <w:r w:rsidDel="00000000" w:rsidR="00000000" w:rsidRPr="00000000">
        <w:rPr>
          <w:rtl w:val="0"/>
        </w:rPr>
      </w:r>
    </w:p>
    <w:p w:rsidR="00000000" w:rsidDel="00000000" w:rsidP="00000000" w:rsidRDefault="00000000" w:rsidRPr="00000000" w14:paraId="00000077">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6.1.1. Eventual indisponibilidade do site;</w:t>
      </w:r>
    </w:p>
    <w:p w:rsidR="00000000" w:rsidDel="00000000" w:rsidP="00000000" w:rsidRDefault="00000000" w:rsidRPr="00000000" w14:paraId="00000078">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6.1.2. Condutas dos Usuários Compradores, Usuários Vendedores, organizadores de eventos e pelo descumprimento de suas obrigações;</w:t>
      </w:r>
    </w:p>
    <w:p w:rsidR="00000000" w:rsidDel="00000000" w:rsidP="00000000" w:rsidRDefault="00000000" w:rsidRPr="00000000" w14:paraId="00000079">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6.1.3. Inserção de informações falsas pelos Usuários Compradores ou Usuários Vendedores;</w:t>
      </w:r>
    </w:p>
    <w:p w:rsidR="00000000" w:rsidDel="00000000" w:rsidP="00000000" w:rsidRDefault="00000000" w:rsidRPr="00000000" w14:paraId="0000007A">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6.1.4. Danos que o Usuário possa experimentar por acesso à links, anúncios vinculados ou ações exclusivas de terceiros, bem como falhas na conexão de rede e interações maliciosas, por exemplo, vírus e outros malwares;</w:t>
      </w:r>
    </w:p>
    <w:p w:rsidR="00000000" w:rsidDel="00000000" w:rsidP="00000000" w:rsidRDefault="00000000" w:rsidRPr="00000000" w14:paraId="0000007B">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6.1.5. Danos que o Usuário possa ter em decorrência do mau uso do site em desconformidade com estes Termos, com o Aviso de Privacidade, com a lei ou ordens judiciais;</w:t>
      </w:r>
    </w:p>
    <w:p w:rsidR="00000000" w:rsidDel="00000000" w:rsidP="00000000" w:rsidRDefault="00000000" w:rsidRPr="00000000" w14:paraId="0000007C">
      <w:pPr>
        <w:spacing w:after="0" w:lineRule="auto"/>
        <w:ind w:firstLine="708"/>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6.1.6. Casos fortuitos ou de força maior;</w:t>
      </w:r>
    </w:p>
    <w:p w:rsidR="00000000" w:rsidDel="00000000" w:rsidP="00000000" w:rsidRDefault="00000000" w:rsidRPr="00000000" w14:paraId="0000007D">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6.1.7. Realização, atrações e qualidade dos eventos, assim como pela possibilidade de revenda, originalidade e veracidade dos ingressos;</w:t>
      </w:r>
    </w:p>
    <w:p w:rsidR="00000000" w:rsidDel="00000000" w:rsidP="00000000" w:rsidRDefault="00000000" w:rsidRPr="00000000" w14:paraId="0000007E">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6.1.8. Usuários Compradores que não verificam se o evento permite a revenda e recompra de ingressos, se isso não fere nenhuma regra da organização e se os ingressos poderão ser utilizados por terceiros;</w:t>
      </w:r>
    </w:p>
    <w:p w:rsidR="00000000" w:rsidDel="00000000" w:rsidP="00000000" w:rsidRDefault="00000000" w:rsidRPr="00000000" w14:paraId="0000007F">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6.1.9. Usuários Compradores que realizarem a compra de ingressos de forma não permitida pela organização do evento, devendo estar cientes do risco de não terem as entradas permitidas, assim como de terem prejuízos financeiros e danos, sendo que a TICKR não se responsabilizará por eles, em nenhuma hipótese. </w:t>
      </w:r>
    </w:p>
    <w:p w:rsidR="00000000" w:rsidDel="00000000" w:rsidP="00000000" w:rsidRDefault="00000000" w:rsidRPr="00000000" w14:paraId="00000080">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6.1.10. Usuários Compradores que não leiam atentamente as informações do anúncio do Usuário Vendedor, especialmente a data do evento, horário, local, área a que o ingresso se refere, quantidade, tipo de ingresso e características, como faixa etária e incluir bebidas ou comidas.</w:t>
      </w:r>
    </w:p>
    <w:p w:rsidR="00000000" w:rsidDel="00000000" w:rsidP="00000000" w:rsidRDefault="00000000" w:rsidRPr="00000000" w14:paraId="00000081">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6.2. Ao disponibilizar o anúncio de um ingresso no site, o Usuário Vendedor </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deve possuir todos os direitos necessários para venda desses ingressos </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e garantir que o seu anúncio não viola direitos de propriedade intelectual de terceiros, regras da organização e do evento e legislações, sendo o Usuário Vendedor único e exclusivo responsável pela publicação desse anúncio.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6.3.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poderá monitorar, editar ou remover anúncios, no todo ou em parte, que não sigam os critérios acima, ou que sejam objeto de denúncia por parte de outros Usuários ou da organização de eventos. Além disso, poderá utilizar a publicação para o exercício regular de seus direitos ou de terceiros, por meio de ordem judicial ou por exigência de lei.</w:t>
      </w:r>
    </w:p>
    <w:p w:rsidR="00000000" w:rsidDel="00000000" w:rsidP="00000000" w:rsidRDefault="00000000" w:rsidRPr="00000000" w14:paraId="00000085">
      <w:pPr>
        <w:spacing w:after="0" w:lineRule="auto"/>
        <w:jc w:val="both"/>
        <w:rPr>
          <w:rFonts w:ascii="Tahoma" w:cs="Tahoma" w:eastAsia="Tahoma" w:hAnsi="Tahoma"/>
          <w:sz w:val="24"/>
          <w:szCs w:val="24"/>
        </w:rPr>
      </w:pPr>
      <w:sdt>
        <w:sdtPr>
          <w:tag w:val="goog_rdk_14"/>
        </w:sdtPr>
        <w:sdtContent>
          <w:commentRangeStart w:id="14"/>
        </w:sdtContent>
      </w:sdt>
      <w:r w:rsidDel="00000000" w:rsidR="00000000" w:rsidRPr="00000000">
        <w:rPr>
          <w:rtl w:val="0"/>
        </w:rPr>
      </w:r>
    </w:p>
    <w:p w:rsidR="00000000" w:rsidDel="00000000" w:rsidP="00000000" w:rsidRDefault="00000000" w:rsidRPr="00000000" w14:paraId="00000086">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6.4. É disponibilizado no site um botão de denúncias, onde poderão ser relatados eventos irregulares, com ofertas irreais ou ainda que configurem uma clara tentativa de lesar as partes.</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87">
      <w:pPr>
        <w:spacing w:after="0" w:lineRule="auto"/>
        <w:ind w:left="85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6.4.1. </w:t>
      </w:r>
      <w:sdt>
        <w:sdtPr>
          <w:tag w:val="goog_rdk_15"/>
        </w:sdtPr>
        <w:sdtContent>
          <w:commentRangeStart w:id="15"/>
        </w:sdtContent>
      </w:sdt>
      <w:r w:rsidDel="00000000" w:rsidR="00000000" w:rsidRPr="00000000">
        <w:rPr>
          <w:rFonts w:ascii="Tahoma" w:cs="Tahoma" w:eastAsia="Tahoma" w:hAnsi="Tahoma"/>
          <w:sz w:val="24"/>
          <w:szCs w:val="24"/>
          <w:rtl w:val="0"/>
        </w:rPr>
        <w:t xml:space="preserve">Caso o Usuário Comprador tenha qualquer tipo de problema na entrada de um evento por culpa exclusiva do Usuário Vendedor</w:t>
      </w:r>
      <w:commentRangeEnd w:id="15"/>
      <w:r w:rsidDel="00000000" w:rsidR="00000000" w:rsidRPr="00000000">
        <w:commentReference w:id="15"/>
      </w:r>
      <w:r w:rsidDel="00000000" w:rsidR="00000000" w:rsidRPr="00000000">
        <w:rPr>
          <w:rFonts w:ascii="Tahoma" w:cs="Tahoma" w:eastAsia="Tahoma" w:hAnsi="Tahoma"/>
          <w:sz w:val="24"/>
          <w:szCs w:val="24"/>
          <w:rtl w:val="0"/>
        </w:rPr>
        <w:t xml:space="preserve">, como no caso de venda de ingresso falso ou venda do mesmo ingresso para mais de 1 (uma) pessoa, é necessário que o Usuário Comprador entre em contato imediatamente com a TICKR e passe por todo o processo de comprovação. Após isso, a TICKR, a seu exclusivo critério, determinará se trata-se de caso de reembolso. Em caso negativo, não será cabível nenhum tipo de indenização ou compensação pela TICKR e o Usuário Comprador deverá tomar as medidas cabíveis contra o Usuário Vendedor.</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708"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9">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7. REGRAS DE CONDUTA E PROIBIÇÕES</w:t>
      </w:r>
    </w:p>
    <w:p w:rsidR="00000000" w:rsidDel="00000000" w:rsidP="00000000" w:rsidRDefault="00000000" w:rsidRPr="00000000" w14:paraId="0000008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 Os Usuários Compradoress</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4"/>
          <w:szCs w:val="24"/>
          <w:u w:val="single"/>
          <w:rtl w:val="0"/>
        </w:rPr>
        <w:t xml:space="preserve">não</w:t>
      </w:r>
      <w:r w:rsidDel="00000000" w:rsidR="00000000" w:rsidRPr="00000000">
        <w:rPr>
          <w:rFonts w:ascii="Tahoma" w:cs="Tahoma" w:eastAsia="Tahoma" w:hAnsi="Tahoma"/>
          <w:sz w:val="24"/>
          <w:szCs w:val="24"/>
          <w:rtl w:val="0"/>
        </w:rPr>
        <w:t xml:space="preserve"> podem:</w:t>
      </w:r>
    </w:p>
    <w:p w:rsidR="00000000" w:rsidDel="00000000" w:rsidP="00000000" w:rsidRDefault="00000000" w:rsidRPr="00000000" w14:paraId="0000008B">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7.1.1. Lesar direitos da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dos operadores do site, de Usuários Vendedores, de outros Usuários Compradores, de organizadores de eventos, de terceiros ou agir sob qualquer meio ou forma que possa contribuir com tal violação;</w:t>
      </w:r>
    </w:p>
    <w:p w:rsidR="00000000" w:rsidDel="00000000" w:rsidP="00000000" w:rsidRDefault="00000000" w:rsidRPr="00000000" w14:paraId="0000008C">
      <w:pPr>
        <w:spacing w:after="0" w:lineRule="auto"/>
        <w:ind w:left="709" w:firstLine="0"/>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7.1.2. Executar atos que limitem ou impeçam a utilização site ou acessar ilicitamente a </w:t>
      </w:r>
      <w:r w:rsidDel="00000000" w:rsidR="00000000" w:rsidRPr="00000000">
        <w:rPr>
          <w:rFonts w:ascii="Tahoma" w:cs="Tahoma" w:eastAsia="Tahoma" w:hAnsi="Tahoma"/>
          <w:b w:val="1"/>
          <w:sz w:val="24"/>
          <w:szCs w:val="24"/>
          <w:rtl w:val="0"/>
        </w:rPr>
        <w:t xml:space="preserve">TICKR;</w:t>
      </w:r>
    </w:p>
    <w:p w:rsidR="00000000" w:rsidDel="00000000" w:rsidP="00000000" w:rsidRDefault="00000000" w:rsidRPr="00000000" w14:paraId="0000008D">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7.1.3. Utilizar a ferramenta para praticar ações ilícitas e difundir mensagens não relacionadas com o site ou com suas finalidades, incluindo mensagens com conteúdo impróprio;</w:t>
      </w:r>
    </w:p>
    <w:p w:rsidR="00000000" w:rsidDel="00000000" w:rsidP="00000000" w:rsidRDefault="00000000" w:rsidRPr="00000000" w14:paraId="0000008E">
      <w:pPr>
        <w:spacing w:after="0" w:lineRule="auto"/>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7.1.4. Inserir dados que sejam falsos, desatualizados ou incompletos;</w:t>
      </w:r>
    </w:p>
    <w:p w:rsidR="00000000" w:rsidDel="00000000" w:rsidP="00000000" w:rsidRDefault="00000000" w:rsidRPr="00000000" w14:paraId="0000008F">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7.1.5. Alterar a sua programação, quebrar senhas ou realizar procedimentos que venham causar prejuízos a </w:t>
      </w:r>
      <w:r w:rsidDel="00000000" w:rsidR="00000000" w:rsidRPr="00000000">
        <w:rPr>
          <w:rFonts w:ascii="Tahoma" w:cs="Tahoma" w:eastAsia="Tahoma" w:hAnsi="Tahoma"/>
          <w:b w:val="1"/>
          <w:sz w:val="24"/>
          <w:szCs w:val="24"/>
          <w:rtl w:val="0"/>
        </w:rPr>
        <w:t xml:space="preserve">TICKR,</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aos demais Usuários ou terceiros.</w:t>
      </w:r>
    </w:p>
    <w:p w:rsidR="00000000" w:rsidDel="00000000" w:rsidP="00000000" w:rsidRDefault="00000000" w:rsidRPr="00000000" w14:paraId="00000090">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7.1.6. Os Usuários deverão responsabilizar-se para todos os efeitos, inclusive jurídicos, pelo teor das informações que introduzir na plataforma;</w:t>
      </w:r>
    </w:p>
    <w:p w:rsidR="00000000" w:rsidDel="00000000" w:rsidP="00000000" w:rsidRDefault="00000000" w:rsidRPr="00000000" w14:paraId="00000091">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7.1.7. Usuários Compradores deverão realizar os pagamentos integrais e tempestivos dos ingressos e inscrições que adquirirem, além de fornecer dados corretos e atualizados;</w:t>
      </w:r>
    </w:p>
    <w:p w:rsidR="00000000" w:rsidDel="00000000" w:rsidP="00000000" w:rsidRDefault="00000000" w:rsidRPr="00000000" w14:paraId="00000092">
      <w:pPr>
        <w:spacing w:after="0" w:lineRule="auto"/>
        <w:ind w:left="708"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7.1.8. Alegar que não utilizaram um ingresso ou que foram impossibilitados de entrar em um evento, quando isso aconteceu por sua culpa e dolo, como diante da ausência de comprovação ou repasse do ingresso para terceiros. </w:t>
      </w:r>
    </w:p>
    <w:p w:rsidR="00000000" w:rsidDel="00000000" w:rsidP="00000000" w:rsidRDefault="00000000" w:rsidRPr="00000000" w14:paraId="00000093">
      <w:pPr>
        <w:spacing w:after="0" w:lineRule="auto"/>
        <w:ind w:left="708" w:firstLine="0"/>
        <w:jc w:val="both"/>
        <w:rPr>
          <w:rFonts w:ascii="Tahoma" w:cs="Tahoma" w:eastAsia="Tahoma" w:hAnsi="Tahoma"/>
          <w:sz w:val="24"/>
          <w:szCs w:val="24"/>
          <w:highlight w:val="yellow"/>
        </w:rPr>
      </w:pPr>
      <w:r w:rsidDel="00000000" w:rsidR="00000000" w:rsidRPr="00000000">
        <w:rPr>
          <w:rtl w:val="0"/>
        </w:rPr>
      </w:r>
    </w:p>
    <w:p w:rsidR="00000000" w:rsidDel="00000000" w:rsidP="00000000" w:rsidRDefault="00000000" w:rsidRPr="00000000" w14:paraId="0000009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7.2. Os Usuários deverão se responsabilizar pelo teor das informações que introduzirem e pelos compromissos que assumirem no site e devem respeitar integralmente estes Termos de Uso, Aviso de Privacidade, legislação vigente e eventuais contratos entre as partes.</w:t>
      </w:r>
    </w:p>
    <w:p w:rsidR="00000000" w:rsidDel="00000000" w:rsidP="00000000" w:rsidRDefault="00000000" w:rsidRPr="00000000" w14:paraId="00000095">
      <w:pPr>
        <w:spacing w:after="0" w:lineRule="auto"/>
        <w:jc w:val="both"/>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96">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8. PROPRIEDADE INTELECTUAL</w:t>
      </w:r>
    </w:p>
    <w:p w:rsidR="00000000" w:rsidDel="00000000" w:rsidP="00000000" w:rsidRDefault="00000000" w:rsidRPr="00000000" w14:paraId="0000009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8.1. A titularidade e os direitos relativos ao site</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pertencem exclusivamente a </w:t>
      </w:r>
      <w:r w:rsidDel="00000000" w:rsidR="00000000" w:rsidRPr="00000000">
        <w:rPr>
          <w:rFonts w:ascii="Tahoma" w:cs="Tahoma" w:eastAsia="Tahoma" w:hAnsi="Tahoma"/>
          <w:b w:val="1"/>
          <w:sz w:val="24"/>
          <w:szCs w:val="24"/>
          <w:rtl w:val="0"/>
        </w:rPr>
        <w:t xml:space="preserve">TICKR SERVIÇOS FINANCEIROS LTDA.</w:t>
      </w:r>
      <w:r w:rsidDel="00000000" w:rsidR="00000000" w:rsidRPr="00000000">
        <w:rPr>
          <w:rFonts w:ascii="Tahoma" w:cs="Tahoma" w:eastAsia="Tahoma" w:hAnsi="Tahoma"/>
          <w:sz w:val="24"/>
          <w:szCs w:val="24"/>
          <w:rtl w:val="0"/>
        </w:rPr>
        <w:t xml:space="preserve"> O acesso ao site e a sua regular utilização pelo Usuário</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não lhe conferem qualquer direito ou prerrogativa sobre propriedade intelectual ou outro conteúdo nela inserido.</w:t>
      </w:r>
    </w:p>
    <w:p w:rsidR="00000000" w:rsidDel="00000000" w:rsidP="00000000" w:rsidRDefault="00000000" w:rsidRPr="00000000" w14:paraId="0000009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8.2. Todo o conteúdo do site, incluindo nome, marca, domínio, programas, bases de dados, arquivos, textos, desenhos, fotos, layouts, cabeçalhos e demais elementos, foi criado, desenvolvido e cedido a </w:t>
      </w:r>
      <w:r w:rsidDel="00000000" w:rsidR="00000000" w:rsidRPr="00000000">
        <w:rPr>
          <w:rFonts w:ascii="Tahoma" w:cs="Tahoma" w:eastAsia="Tahoma" w:hAnsi="Tahoma"/>
          <w:b w:val="1"/>
          <w:sz w:val="24"/>
          <w:szCs w:val="24"/>
          <w:rtl w:val="0"/>
        </w:rPr>
        <w:t xml:space="preserve">TICKR SERVIÇOS FINANCEIROS LTDA</w:t>
      </w:r>
      <w:r w:rsidDel="00000000" w:rsidR="00000000" w:rsidRPr="00000000">
        <w:rPr>
          <w:rFonts w:ascii="Tahoma" w:cs="Tahoma" w:eastAsia="Tahoma" w:hAnsi="Tahoma"/>
          <w:sz w:val="24"/>
          <w:szCs w:val="24"/>
          <w:rtl w:val="0"/>
        </w:rPr>
        <w:t xml:space="preserve">, sendo, portanto, de propriedade exclusiva da </w:t>
      </w:r>
      <w:r w:rsidDel="00000000" w:rsidR="00000000" w:rsidRPr="00000000">
        <w:rPr>
          <w:rFonts w:ascii="Tahoma" w:cs="Tahoma" w:eastAsia="Tahoma" w:hAnsi="Tahoma"/>
          <w:b w:val="1"/>
          <w:sz w:val="24"/>
          <w:szCs w:val="24"/>
          <w:rtl w:val="0"/>
        </w:rPr>
        <w:t xml:space="preserve">TICKR SERVIÇOS FINANCEIROS LTDA </w:t>
      </w:r>
      <w:r w:rsidDel="00000000" w:rsidR="00000000" w:rsidRPr="00000000">
        <w:rPr>
          <w:rFonts w:ascii="Tahoma" w:cs="Tahoma" w:eastAsia="Tahoma" w:hAnsi="Tahoma"/>
          <w:sz w:val="24"/>
          <w:szCs w:val="24"/>
          <w:rtl w:val="0"/>
        </w:rPr>
        <w:t xml:space="preserve">ou a ela licenciado e encontra-se protegido pelas leis brasileiras e tratados internacionais que versam sobre direitos de propriedade intelectual.</w:t>
      </w:r>
    </w:p>
    <w:p w:rsidR="00000000" w:rsidDel="00000000" w:rsidP="00000000" w:rsidRDefault="00000000" w:rsidRPr="00000000" w14:paraId="0000009A">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8.3. São proibidas: a exploração, cessão, imitação, cópia, plágio, aplicação de engenharia reversa, tentativa de invasão (hackear), armazenamento, alteração, modificação de características, ampliação, venda, locação, doação, alienação, transferência, reprodução, integral ou parcial, de qualquer conteúdo do site da </w:t>
      </w:r>
      <w:r w:rsidDel="00000000" w:rsidR="00000000" w:rsidRPr="00000000">
        <w:rPr>
          <w:rFonts w:ascii="Tahoma" w:cs="Tahoma" w:eastAsia="Tahoma" w:hAnsi="Tahoma"/>
          <w:b w:val="1"/>
          <w:sz w:val="24"/>
          <w:szCs w:val="24"/>
          <w:rtl w:val="0"/>
        </w:rPr>
        <w:t xml:space="preserve">TICKR SERVIÇOS FINANCEIROS LTDA.</w:t>
      </w:r>
      <w:r w:rsidDel="00000000" w:rsidR="00000000" w:rsidRPr="00000000">
        <w:rPr>
          <w:rtl w:val="0"/>
        </w:rPr>
      </w:r>
    </w:p>
    <w:p w:rsidR="00000000" w:rsidDel="00000000" w:rsidP="00000000" w:rsidRDefault="00000000" w:rsidRPr="00000000" w14:paraId="0000009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8.4. O Usuário</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que violar as proibições contidas na legislação sobre propriedade intelectual e nestes Termos será responsabilizado, civil e criminalmente, pelas infrações cometidas, além de poder ser penalizado no site.</w:t>
      </w:r>
    </w:p>
    <w:p w:rsidR="00000000" w:rsidDel="00000000" w:rsidP="00000000" w:rsidRDefault="00000000" w:rsidRPr="00000000" w14:paraId="0000009E">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F">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9. TRATAMENTO DE DADOS PESSOAIS, PRIVACIDADE E SEGURANÇA</w:t>
      </w:r>
    </w:p>
    <w:p w:rsidR="00000000" w:rsidDel="00000000" w:rsidP="00000000" w:rsidRDefault="00000000" w:rsidRPr="00000000" w14:paraId="000000A0">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9.1.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dispõe de uma política específica para regular a coleta, guarda e tratamento de dados pessoais, bem como a sua segurança: </w:t>
      </w:r>
      <w:sdt>
        <w:sdtPr>
          <w:tag w:val="goog_rdk_16"/>
        </w:sdtPr>
        <w:sdtContent>
          <w:commentRangeStart w:id="16"/>
        </w:sdtContent>
      </w:sdt>
      <w:r w:rsidDel="00000000" w:rsidR="00000000" w:rsidRPr="00000000">
        <w:rPr>
          <w:rFonts w:ascii="Tahoma" w:cs="Tahoma" w:eastAsia="Tahoma" w:hAnsi="Tahoma"/>
          <w:sz w:val="24"/>
          <w:szCs w:val="24"/>
          <w:highlight w:val="yellow"/>
          <w:rtl w:val="0"/>
        </w:rPr>
        <w:t xml:space="preserve">Aviso de Privacidade</w:t>
      </w:r>
      <w:commentRangeEnd w:id="16"/>
      <w:r w:rsidDel="00000000" w:rsidR="00000000" w:rsidRPr="00000000">
        <w:commentReference w:id="16"/>
      </w:r>
      <w:r w:rsidDel="00000000" w:rsidR="00000000" w:rsidRPr="00000000">
        <w:rPr>
          <w:rFonts w:ascii="Tahoma" w:cs="Tahoma" w:eastAsia="Tahoma" w:hAnsi="Tahoma"/>
          <w:sz w:val="24"/>
          <w:szCs w:val="24"/>
          <w:rtl w:val="0"/>
        </w:rPr>
        <w:t xml:space="preserve">. Essa política específica integra inseparavelmente estes Termos, ressaltando-se que os dados de utilização do site serão arquivados nos termos da legislação em vigor.</w:t>
      </w:r>
    </w:p>
    <w:p w:rsidR="00000000" w:rsidDel="00000000" w:rsidP="00000000" w:rsidRDefault="00000000" w:rsidRPr="00000000" w14:paraId="000000A1">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2">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10. DESDOBRAMENTOS DO ACESSO AO SITE</w:t>
      </w:r>
    </w:p>
    <w:p w:rsidR="00000000" w:rsidDel="00000000" w:rsidP="00000000" w:rsidRDefault="00000000" w:rsidRPr="00000000" w14:paraId="000000A3">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10.1. Apesar dos melhores esforços da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para fornecer as melhores tecnologias para manter a conexão e sincronização online e acesso seguro aos Visitantes e Usuários, em virtude de dificuldades técnicas, aplicações de internet ou problemas de transmissão, é possível ocorrer cópias inexatas ou incompletas das informações contidas no site. Além disso, sugerimos que o Visitante utilize medidas técnicas para proteger seus dispositivos.</w:t>
      </w:r>
    </w:p>
    <w:p w:rsidR="00000000" w:rsidDel="00000000" w:rsidP="00000000" w:rsidRDefault="00000000" w:rsidRPr="00000000" w14:paraId="000000A4">
      <w:pPr>
        <w:ind w:left="709"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10.1.1.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recomenda a instalação de antivírus ou protetores adequados.</w:t>
      </w:r>
    </w:p>
    <w:p w:rsidR="00000000" w:rsidDel="00000000" w:rsidP="00000000" w:rsidRDefault="00000000" w:rsidRPr="00000000" w14:paraId="000000A5">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10.2.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se reserva o direito de unilateralmente modificar o site, bem como a configuração, a apresentação, o desenho, o conteúdo, as funcionalidades, as ferramentas, serviços, ingressos anunciados ou qualquer outro elemento, inclusive interromper a sua disponibilidade.</w:t>
      </w:r>
    </w:p>
    <w:p w:rsidR="00000000" w:rsidDel="00000000" w:rsidP="00000000" w:rsidRDefault="00000000" w:rsidRPr="00000000" w14:paraId="000000A6">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7">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10.3. N</w:t>
      </w:r>
      <w:r w:rsidDel="00000000" w:rsidR="00000000" w:rsidRPr="00000000">
        <w:rPr>
          <w:rFonts w:ascii="Tahoma" w:cs="Tahoma" w:eastAsia="Tahoma" w:hAnsi="Tahoma"/>
          <w:sz w:val="24"/>
          <w:szCs w:val="24"/>
          <w:highlight w:val="white"/>
          <w:rtl w:val="0"/>
        </w:rPr>
        <w:t xml:space="preserve">osso site pode conter links de sites/plataformas de terceiros. Ao seguir um link, o Visitante ou Usuário deve verificar os termos de uso e as políticas de privacidade desses sites/plataformas, pois não aceitamos qualquer responsabilidade ou obrigação por essas políticas. Por favor, verifique todos os documentos</w:t>
      </w:r>
      <w:r w:rsidDel="00000000" w:rsidR="00000000" w:rsidRPr="00000000">
        <w:rPr>
          <w:rtl w:val="0"/>
        </w:rPr>
        <w:t xml:space="preserve">     </w:t>
      </w:r>
      <w:r w:rsidDel="00000000" w:rsidR="00000000" w:rsidRPr="00000000">
        <w:rPr>
          <w:rFonts w:ascii="Tahoma" w:cs="Tahoma" w:eastAsia="Tahoma" w:hAnsi="Tahoma"/>
          <w:sz w:val="24"/>
          <w:szCs w:val="24"/>
          <w:highlight w:val="white"/>
          <w:rtl w:val="0"/>
        </w:rPr>
        <w:t xml:space="preserve"> antes de compartilhar quaisquer dados pessoais com esses sites.</w:t>
      </w:r>
      <w:r w:rsidDel="00000000" w:rsidR="00000000" w:rsidRPr="00000000">
        <w:rPr>
          <w:rtl w:val="0"/>
        </w:rPr>
      </w:r>
    </w:p>
    <w:p w:rsidR="00000000" w:rsidDel="00000000" w:rsidP="00000000" w:rsidRDefault="00000000" w:rsidRPr="00000000" w14:paraId="000000A8">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9">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11. ALTERAÇÕES DOS TERMOS E CONDIÇÕES DE USO</w:t>
      </w:r>
    </w:p>
    <w:p w:rsidR="00000000" w:rsidDel="00000000" w:rsidP="00000000" w:rsidRDefault="00000000" w:rsidRPr="00000000" w14:paraId="000000AA">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11.1.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poderá unilateralmente adicionar e/ou modificar qualquer cláusula contida nestes Termos de Uso. A versão atualizada valerá para o uso do site realizado a partir de sua publicação. A continuidade de acesso ou utilização do site depois da divulgação, confirmará a vigência dos novos Termos de Uso pelos Visitantes e pelos Usuários.</w:t>
        <w:br w:type="textWrapping"/>
      </w:r>
    </w:p>
    <w:p w:rsidR="00000000" w:rsidDel="00000000" w:rsidP="00000000" w:rsidRDefault="00000000" w:rsidRPr="00000000" w14:paraId="000000AB">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11.2. Caso a mudança efetuada necessite de consentimento do Visitante ou Usuário, será apresentada a opção de aceitar de forma livre, inequívoca e informada o novo texto ou recusá-lo.</w:t>
      </w:r>
    </w:p>
    <w:p w:rsidR="00000000" w:rsidDel="00000000" w:rsidP="00000000" w:rsidRDefault="00000000" w:rsidRPr="00000000" w14:paraId="000000AC">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D">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11.3. Caso o Visitante ou Usuário não esteja de acordo com a alteração, poderá não fornecer consentimento para atos específicos ou poderá rescindir totalmente seu vínculo com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Essa rescisão não eximirá, no entanto, o Visitante de cumprir com todas as obrigações assumidas sob as versões precedentes dos Termos de Uso.</w:t>
        <w:br w:type="textWrapping"/>
      </w:r>
    </w:p>
    <w:p w:rsidR="00000000" w:rsidDel="00000000" w:rsidP="00000000" w:rsidRDefault="00000000" w:rsidRPr="00000000" w14:paraId="000000AE">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12. LEI APLICÁVEL E FORO DE ELEIÇÃO</w:t>
      </w:r>
    </w:p>
    <w:p w:rsidR="00000000" w:rsidDel="00000000" w:rsidP="00000000" w:rsidRDefault="00000000" w:rsidRPr="00000000" w14:paraId="000000AF">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12.1. O site é controlado e administrado na cidade de São Paulo/SP, Brasil, podendo ser acessado por qualquer dispositivo conectado à Internet, independentemente de sua localização geográfica.</w:t>
      </w:r>
    </w:p>
    <w:p w:rsidR="00000000" w:rsidDel="00000000" w:rsidP="00000000" w:rsidRDefault="00000000" w:rsidRPr="00000000" w14:paraId="000000B0">
      <w:pPr>
        <w:spacing w:after="0" w:lineRule="auto"/>
        <w:ind w:left="851"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12.1.1. As pessoas que acessam ou usam a </w:t>
      </w:r>
      <w:r w:rsidDel="00000000" w:rsidR="00000000" w:rsidRPr="00000000">
        <w:rPr>
          <w:rFonts w:ascii="Tahoma" w:cs="Tahoma" w:eastAsia="Tahoma" w:hAnsi="Tahoma"/>
          <w:b w:val="1"/>
          <w:sz w:val="24"/>
          <w:szCs w:val="24"/>
          <w:rtl w:val="0"/>
        </w:rPr>
        <w:t xml:space="preserve">TICKR</w:t>
      </w:r>
      <w:r w:rsidDel="00000000" w:rsidR="00000000" w:rsidRPr="00000000">
        <w:rPr>
          <w:rFonts w:ascii="Tahoma" w:cs="Tahoma" w:eastAsia="Tahoma" w:hAnsi="Tahoma"/>
          <w:sz w:val="24"/>
          <w:szCs w:val="24"/>
          <w:rtl w:val="0"/>
        </w:rPr>
        <w:t xml:space="preserve"> a partir de outros países o fazem por conta própria e são responsáveis pelo cumprimento das leis regionais/nacionais.</w:t>
      </w:r>
    </w:p>
    <w:p w:rsidR="00000000" w:rsidDel="00000000" w:rsidP="00000000" w:rsidRDefault="00000000" w:rsidRPr="00000000" w14:paraId="000000B1">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2">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12.2. O Visitante ou Usuário concorda que a legislação aplicável para fins destes Termos e Condições de Uso e do Aviso de Privacidade será a vigente na República Federativa do Brasil.</w:t>
      </w:r>
    </w:p>
    <w:p w:rsidR="00000000" w:rsidDel="00000000" w:rsidP="00000000" w:rsidRDefault="00000000" w:rsidRPr="00000000" w14:paraId="000000B3">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4">
      <w:pPr>
        <w:spacing w:after="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12.3.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e o Visitante ou Usuário concordam que o </w:t>
      </w:r>
      <w:sdt>
        <w:sdtPr>
          <w:tag w:val="goog_rdk_17"/>
        </w:sdtPr>
        <w:sdtContent>
          <w:commentRangeStart w:id="17"/>
        </w:sdtContent>
      </w:sdt>
      <w:r w:rsidDel="00000000" w:rsidR="00000000" w:rsidRPr="00000000">
        <w:rPr>
          <w:rFonts w:ascii="Tahoma" w:cs="Tahoma" w:eastAsia="Tahoma" w:hAnsi="Tahoma"/>
          <w:sz w:val="24"/>
          <w:szCs w:val="24"/>
          <w:rtl w:val="0"/>
        </w:rPr>
        <w:t xml:space="preserve">Foro de São Paulo/SP, Brasil</w:t>
      </w:r>
      <w:commentRangeEnd w:id="17"/>
      <w:r w:rsidDel="00000000" w:rsidR="00000000" w:rsidRPr="00000000">
        <w:commentReference w:id="17"/>
      </w:r>
      <w:r w:rsidDel="00000000" w:rsidR="00000000" w:rsidRPr="00000000">
        <w:rPr>
          <w:rFonts w:ascii="Tahoma" w:cs="Tahoma" w:eastAsia="Tahoma" w:hAnsi="Tahoma"/>
          <w:sz w:val="24"/>
          <w:szCs w:val="24"/>
          <w:rtl w:val="0"/>
        </w:rPr>
        <w:t xml:space="preserve">, será o único competente para dirimir qualquer questão ou controvérsia oriunda ou resultante do uso do site, renunciando expressamente a qualquer outro, por mais privilegiado que seja, ou venha a ser.</w:t>
      </w:r>
    </w:p>
    <w:p w:rsidR="00000000" w:rsidDel="00000000" w:rsidP="00000000" w:rsidRDefault="00000000" w:rsidRPr="00000000" w14:paraId="000000B5">
      <w:pPr>
        <w:spacing w:after="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6">
      <w:pPr>
        <w:spacing w:after="0" w:lineRule="auto"/>
        <w:jc w:val="both"/>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13. CONTATO</w:t>
      </w:r>
    </w:p>
    <w:p w:rsidR="00000000" w:rsidDel="00000000" w:rsidP="00000000" w:rsidRDefault="00000000" w:rsidRPr="00000000" w14:paraId="000000B7">
      <w:pPr>
        <w:spacing w:after="0" w:lineRule="auto"/>
        <w:jc w:val="both"/>
        <w:rPr>
          <w:rFonts w:ascii="Tahoma" w:cs="Tahoma" w:eastAsia="Tahoma" w:hAnsi="Tahoma"/>
          <w:sz w:val="24"/>
          <w:szCs w:val="24"/>
        </w:rPr>
      </w:pPr>
      <w:bookmarkStart w:colFirst="0" w:colLast="0" w:name="_heading=h.3znysh7" w:id="5"/>
      <w:bookmarkEnd w:id="5"/>
      <w:r w:rsidDel="00000000" w:rsidR="00000000" w:rsidRPr="00000000">
        <w:rPr>
          <w:rFonts w:ascii="Tahoma" w:cs="Tahoma" w:eastAsia="Tahoma" w:hAnsi="Tahoma"/>
          <w:sz w:val="24"/>
          <w:szCs w:val="24"/>
          <w:rtl w:val="0"/>
        </w:rPr>
        <w:t xml:space="preserve">13.1. A </w:t>
      </w:r>
      <w:r w:rsidDel="00000000" w:rsidR="00000000" w:rsidRPr="00000000">
        <w:rPr>
          <w:rFonts w:ascii="Tahoma" w:cs="Tahoma" w:eastAsia="Tahoma" w:hAnsi="Tahoma"/>
          <w:b w:val="1"/>
          <w:sz w:val="24"/>
          <w:szCs w:val="24"/>
          <w:rtl w:val="0"/>
        </w:rPr>
        <w:t xml:space="preserve">TICKR </w:t>
      </w:r>
      <w:r w:rsidDel="00000000" w:rsidR="00000000" w:rsidRPr="00000000">
        <w:rPr>
          <w:rFonts w:ascii="Tahoma" w:cs="Tahoma" w:eastAsia="Tahoma" w:hAnsi="Tahoma"/>
          <w:sz w:val="24"/>
          <w:szCs w:val="24"/>
          <w:rtl w:val="0"/>
        </w:rPr>
        <w:t xml:space="preserve">disponibiliza os seguintes canais para receber todas as comunicações que os Usuários Compradores</w:t>
      </w:r>
      <w:r w:rsidDel="00000000" w:rsidR="00000000" w:rsidRPr="00000000">
        <w:rPr>
          <w:rtl w:val="0"/>
        </w:rPr>
        <w:t xml:space="preserve">     </w:t>
      </w:r>
      <w:r w:rsidDel="00000000" w:rsidR="00000000" w:rsidRPr="00000000">
        <w:rPr>
          <w:rFonts w:ascii="Tahoma" w:cs="Tahoma" w:eastAsia="Tahoma" w:hAnsi="Tahoma"/>
          <w:sz w:val="24"/>
          <w:szCs w:val="24"/>
          <w:rtl w:val="0"/>
        </w:rPr>
        <w:t xml:space="preserve"> desejarem fazer: por meio do e-mail </w:t>
      </w:r>
      <w:hyperlink r:id="rId15">
        <w:r w:rsidDel="00000000" w:rsidR="00000000" w:rsidRPr="00000000">
          <w:rPr>
            <w:rFonts w:ascii="Tahoma" w:cs="Tahoma" w:eastAsia="Tahoma" w:hAnsi="Tahoma"/>
            <w:color w:val="0000ff"/>
            <w:sz w:val="24"/>
            <w:szCs w:val="24"/>
            <w:u w:val="single"/>
            <w:rtl w:val="0"/>
          </w:rPr>
          <w:t xml:space="preserve">contato@tickr.com.br</w:t>
        </w:r>
      </w:hyperlink>
      <w:r w:rsidDel="00000000" w:rsidR="00000000" w:rsidRPr="00000000">
        <w:rPr>
          <w:rFonts w:ascii="Tahoma" w:cs="Tahoma" w:eastAsia="Tahoma" w:hAnsi="Tahoma"/>
          <w:sz w:val="24"/>
          <w:szCs w:val="24"/>
          <w:rtl w:val="0"/>
        </w:rPr>
        <w:t xml:space="preserve"> ou pelo telefone (11) 99584-4810.</w:t>
      </w:r>
    </w:p>
    <w:sectPr>
      <w:headerReference r:id="rId16" w:type="default"/>
      <w:footerReference r:id="rId17" w:type="default"/>
      <w:pgSz w:h="16838" w:w="11906" w:orient="portrait"/>
      <w:pgMar w:bottom="1417" w:top="1417" w:left="1700"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ão Marcos Oliveira" w:id="0" w:date="2023-09-26T22:17:00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é um resumo, buscando deixar mais simples e acessível para o usuário. Caso desejem, podem criar ferramentas visuais e interativas com a identidade visual de vocês.</w:t>
      </w:r>
    </w:p>
  </w:comment>
  <w:comment w:author="João Marcos Oliveira" w:id="5" w:date="2023-09-26T20:59:00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Atualizar com a data de publicação, por favor.</w:t>
      </w:r>
    </w:p>
  </w:comment>
  <w:comment w:author="João Marcos Oliveira" w:id="8" w:date="2023-09-27T15:15:00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exposto na reunião com a Natália, sugerimos que deixem exposto o que está incluso no preço de forma separada (valor do ingresso, taxas de serviço, custos extras), em conformidade com o Código de Defesa do Consumidor.</w:t>
      </w:r>
    </w:p>
  </w:comment>
  <w:comment w:author="João Marcos Oliveira" w:id="13" w:date="2023-09-27T15:21:00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reter, será necessário informar o valor da taxa previamente, conforme sugestão de adequação ao CDC já apresentada nos comentários.</w:t>
      </w:r>
    </w:p>
  </w:comment>
  <w:comment w:author="João Marcos Oliveira" w:id="7" w:date="2023-09-26T21:07:00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Validar se faz sentido para sua operação, considerando a validação dos pagamentos e transações financeiras.</w:t>
      </w:r>
    </w:p>
  </w:comment>
  <w:comment w:author="João Marcos Oliveira" w:id="1" w:date="2023-09-26T22:18:00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Orientamos manter a letra no tamanho 12, por ser obrigação prevista no Código de Defesa do Consumidor.</w:t>
      </w:r>
    </w:p>
  </w:comment>
  <w:comment w:author="João Marcos Oliveira" w:id="6" w:date="2023-09-27T14:48:00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Pessoas jurídicas também podem ser usuários? Caso seja possível, quais os dados coletados?</w:t>
      </w:r>
    </w:p>
  </w:comment>
  <w:comment w:author="João Marcos Oliveira" w:id="12" w:date="2023-09-26T21:31:00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Seguirão o uso da plataforma para reembolso ou farão diretamente pela Tickr? A depender, precisamos adaptar.</w:t>
      </w:r>
    </w:p>
  </w:comment>
  <w:comment w:author="João Marcos Oliveira" w:id="9" w:date="2023-09-26T21:20:00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descrição condiz com o que vocês praticam? Ou de alguma forma guardam mais dados?</w:t>
      </w:r>
    </w:p>
  </w:comment>
  <w:comment w:author="João Marcos Oliveira" w:id="10" w:date="2023-09-26T21:20:00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descrição condiz com o que vocês praticam? Ou de alguma forma guardam mais dados?</w:t>
      </w:r>
    </w:p>
  </w:comment>
  <w:comment w:author="João Marcos Oliveira" w:id="17" w:date="2023-09-26T21:42:00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Colocamos na tentativa de inibir que sejam demandados em outros locais, mas perante as regras do CDC, o consumidor terá seu processo julgado em seu domicílio.</w:t>
      </w:r>
    </w:p>
  </w:comment>
  <w:comment w:author="João Marcos Oliveira" w:id="15" w:date="2023-09-27T15:23:00Z">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Incluída conforme alinhado em reunião.  Porém, é necessário que definam como será o processo de denúncia e insiram em algum campo do site.</w:t>
      </w:r>
    </w:p>
  </w:comment>
  <w:comment w:author="João Marcos Oliveira" w:id="4" w:date="2023-09-27T03:17:29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Acrescentar o Hiperlink quando o documento for disponibilizado.</w:t>
      </w:r>
    </w:p>
  </w:comment>
  <w:comment w:author="João Marcos Oliveira" w:id="14" w:date="2023-09-26T21:47:00Z">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Ideia para demonstrar cuidados na plataforma contra a eventual tentativa de golpes. Favor avaliar se é aplicável para vocês.</w:t>
      </w:r>
    </w:p>
  </w:comment>
  <w:comment w:author="João Marcos Oliveira" w:id="2" w:date="2023-09-26T20:47:00Z">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Pedimos que valide nossa descrição, de modo a torna-la o mais completa possível e condizente com o real funcionamento do site.</w:t>
      </w:r>
    </w:p>
  </w:comment>
  <w:comment w:author="João Marcos Oliveira" w:id="3" w:date="2023-09-26T20:53:00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Validar a descrição, por favor.</w:t>
      </w:r>
    </w:p>
  </w:comment>
  <w:comment w:author="João Marcos Oliveira" w:id="11" w:date="2023-09-26T21:29:00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é uma tentativa de conscientização do comprador, mas na prática das discussões judiciais, o CDC não prevê nenhuma exceção para a aplicação do direito de arrependimentos em casos similares.</w:t>
      </w:r>
    </w:p>
  </w:comment>
  <w:comment w:author="João Marcos Oliveira" w:id="16" w:date="2023-09-26T21:43:00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Preencher com o link do documento, quando finalizado.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Este site</w:t>
    </w:r>
    <w:r w:rsidDel="00000000" w:rsidR="00000000" w:rsidRPr="00000000">
      <w:rPr>
        <w:rFonts w:ascii="Tahoma" w:cs="Tahoma" w:eastAsia="Tahoma" w:hAnsi="Tahoma"/>
        <w:color w:val="000000"/>
        <w:sz w:val="18"/>
        <w:szCs w:val="18"/>
        <w:rtl w:val="0"/>
      </w:rPr>
      <w:t xml:space="preserve"> pertence </w:t>
    </w:r>
    <w:r w:rsidDel="00000000" w:rsidR="00000000" w:rsidRPr="00000000">
      <w:rPr>
        <w:rFonts w:ascii="Tahoma" w:cs="Tahoma" w:eastAsia="Tahoma" w:hAnsi="Tahoma"/>
        <w:sz w:val="18"/>
        <w:szCs w:val="18"/>
        <w:rtl w:val="0"/>
      </w:rPr>
      <w:t xml:space="preserve">à TICKR SERVIÇOS FINANCEIROS LTDA</w:t>
    </w:r>
  </w:p>
  <w:p w:rsidR="00000000" w:rsidDel="00000000" w:rsidP="00000000" w:rsidRDefault="00000000" w:rsidRPr="00000000" w14:paraId="000000BB">
    <w:pPr>
      <w:tabs>
        <w:tab w:val="center" w:leader="none" w:pos="4252"/>
        <w:tab w:val="right" w:leader="none" w:pos="8504"/>
      </w:tabs>
      <w:spacing w:after="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CNPJ nº 48.035.260/0001-29</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Tahoma" w:cs="Tahoma" w:eastAsia="Tahoma" w:hAnsi="Tahoma"/>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52A0"/>
  </w:style>
  <w:style w:type="paragraph" w:styleId="Ttulo1">
    <w:name w:val="heading 1"/>
    <w:basedOn w:val="Normal"/>
    <w:link w:val="Ttulo1Char"/>
    <w:uiPriority w:val="9"/>
    <w:qFormat w:val="1"/>
    <w:rsid w:val="00FF2F1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tulo2">
    <w:name w:val="heading 2"/>
    <w:basedOn w:val="Normal"/>
    <w:next w:val="Normal"/>
    <w:link w:val="Ttulo2Char"/>
    <w:uiPriority w:val="9"/>
    <w:semiHidden w:val="1"/>
    <w:unhideWhenUsed w:val="1"/>
    <w:qFormat w:val="1"/>
    <w:rsid w:val="00FF2F1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link w:val="Ttulo3Char"/>
    <w:uiPriority w:val="9"/>
    <w:semiHidden w:val="1"/>
    <w:unhideWhenUsed w:val="1"/>
    <w:qFormat w:val="1"/>
    <w:rsid w:val="00FF2F1C"/>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tulo4">
    <w:name w:val="heading 4"/>
    <w:basedOn w:val="Normal"/>
    <w:next w:val="Normal"/>
    <w:link w:val="Ttulo4Char"/>
    <w:uiPriority w:val="9"/>
    <w:semiHidden w:val="1"/>
    <w:unhideWhenUsed w:val="1"/>
    <w:qFormat w:val="1"/>
    <w:rsid w:val="00E42515"/>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character" w:styleId="Ttulo1Char" w:customStyle="1">
    <w:name w:val="Título 1 Char"/>
    <w:basedOn w:val="Fontepargpadro"/>
    <w:link w:val="Ttulo1"/>
    <w:uiPriority w:val="9"/>
    <w:rsid w:val="00FF2F1C"/>
    <w:rPr>
      <w:rFonts w:ascii="Times New Roman" w:cs="Times New Roman" w:eastAsia="Times New Roman" w:hAnsi="Times New Roman"/>
      <w:b w:val="1"/>
      <w:bCs w:val="1"/>
      <w:kern w:val="36"/>
      <w:sz w:val="48"/>
      <w:szCs w:val="48"/>
      <w:lang w:eastAsia="pt-BR"/>
    </w:rPr>
  </w:style>
  <w:style w:type="character" w:styleId="Ttulo3Char" w:customStyle="1">
    <w:name w:val="Título 3 Char"/>
    <w:basedOn w:val="Fontepargpadro"/>
    <w:link w:val="Ttulo3"/>
    <w:uiPriority w:val="9"/>
    <w:rsid w:val="00FF2F1C"/>
    <w:rPr>
      <w:rFonts w:ascii="Times New Roman" w:cs="Times New Roman" w:eastAsia="Times New Roman" w:hAnsi="Times New Roman"/>
      <w:b w:val="1"/>
      <w:bCs w:val="1"/>
      <w:sz w:val="27"/>
      <w:szCs w:val="27"/>
      <w:lang w:eastAsia="pt-BR"/>
    </w:rPr>
  </w:style>
  <w:style w:type="paragraph" w:styleId="NormalWeb">
    <w:name w:val="Normal (Web)"/>
    <w:basedOn w:val="Normal"/>
    <w:uiPriority w:val="99"/>
    <w:unhideWhenUsed w:val="1"/>
    <w:rsid w:val="00FF2F1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unhideWhenUsed w:val="1"/>
    <w:rsid w:val="00FF2F1C"/>
    <w:rPr>
      <w:color w:val="0000ff"/>
      <w:u w:val="single"/>
    </w:rPr>
  </w:style>
  <w:style w:type="character" w:styleId="Ttulo2Char" w:customStyle="1">
    <w:name w:val="Título 2 Char"/>
    <w:basedOn w:val="Fontepargpadro"/>
    <w:link w:val="Ttulo2"/>
    <w:uiPriority w:val="9"/>
    <w:semiHidden w:val="1"/>
    <w:rsid w:val="00FF2F1C"/>
    <w:rPr>
      <w:rFonts w:asciiTheme="majorHAnsi" w:cstheme="majorBidi" w:eastAsiaTheme="majorEastAsia" w:hAnsiTheme="majorHAnsi"/>
      <w:b w:val="1"/>
      <w:bCs w:val="1"/>
      <w:color w:val="4f81bd" w:themeColor="accent1"/>
      <w:sz w:val="26"/>
      <w:szCs w:val="26"/>
    </w:rPr>
  </w:style>
  <w:style w:type="character" w:styleId="HiperlinkVisitado">
    <w:name w:val="FollowedHyperlink"/>
    <w:basedOn w:val="Fontepargpadro"/>
    <w:uiPriority w:val="99"/>
    <w:semiHidden w:val="1"/>
    <w:unhideWhenUsed w:val="1"/>
    <w:rsid w:val="006F1587"/>
    <w:rPr>
      <w:color w:val="800080" w:themeColor="followedHyperlink"/>
      <w:u w:val="single"/>
    </w:rPr>
  </w:style>
  <w:style w:type="character" w:styleId="Refdecomentrio">
    <w:name w:val="annotation reference"/>
    <w:basedOn w:val="Fontepargpadro"/>
    <w:uiPriority w:val="99"/>
    <w:semiHidden w:val="1"/>
    <w:unhideWhenUsed w:val="1"/>
    <w:rsid w:val="000D6DA0"/>
    <w:rPr>
      <w:sz w:val="16"/>
      <w:szCs w:val="16"/>
    </w:rPr>
  </w:style>
  <w:style w:type="paragraph" w:styleId="Textodecomentrio">
    <w:name w:val="annotation text"/>
    <w:basedOn w:val="Normal"/>
    <w:link w:val="TextodecomentrioChar"/>
    <w:uiPriority w:val="99"/>
    <w:unhideWhenUsed w:val="1"/>
    <w:rsid w:val="000D6DA0"/>
    <w:pPr>
      <w:spacing w:line="240" w:lineRule="auto"/>
    </w:pPr>
    <w:rPr>
      <w:sz w:val="20"/>
      <w:szCs w:val="20"/>
    </w:rPr>
  </w:style>
  <w:style w:type="character" w:styleId="TextodecomentrioChar" w:customStyle="1">
    <w:name w:val="Texto de comentário Char"/>
    <w:basedOn w:val="Fontepargpadro"/>
    <w:link w:val="Textodecomentrio"/>
    <w:uiPriority w:val="99"/>
    <w:rsid w:val="000D6DA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0D6DA0"/>
    <w:rPr>
      <w:b w:val="1"/>
      <w:bCs w:val="1"/>
    </w:rPr>
  </w:style>
  <w:style w:type="character" w:styleId="AssuntodocomentrioChar" w:customStyle="1">
    <w:name w:val="Assunto do comentário Char"/>
    <w:basedOn w:val="TextodecomentrioChar"/>
    <w:link w:val="Assuntodocomentrio"/>
    <w:uiPriority w:val="99"/>
    <w:semiHidden w:val="1"/>
    <w:rsid w:val="000D6DA0"/>
    <w:rPr>
      <w:b w:val="1"/>
      <w:bCs w:val="1"/>
      <w:sz w:val="20"/>
      <w:szCs w:val="20"/>
    </w:rPr>
  </w:style>
  <w:style w:type="paragraph" w:styleId="Textodebalo">
    <w:name w:val="Balloon Text"/>
    <w:basedOn w:val="Normal"/>
    <w:link w:val="TextodebaloChar"/>
    <w:uiPriority w:val="99"/>
    <w:semiHidden w:val="1"/>
    <w:unhideWhenUsed w:val="1"/>
    <w:rsid w:val="000D6DA0"/>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0D6DA0"/>
    <w:rPr>
      <w:rFonts w:ascii="Segoe UI" w:cs="Segoe UI" w:hAnsi="Segoe UI"/>
      <w:sz w:val="18"/>
      <w:szCs w:val="18"/>
    </w:rPr>
  </w:style>
  <w:style w:type="paragraph" w:styleId="Cabealho">
    <w:name w:val="header"/>
    <w:basedOn w:val="Normal"/>
    <w:link w:val="CabealhoChar"/>
    <w:uiPriority w:val="99"/>
    <w:unhideWhenUsed w:val="1"/>
    <w:rsid w:val="00A6600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66004"/>
  </w:style>
  <w:style w:type="paragraph" w:styleId="Rodap">
    <w:name w:val="footer"/>
    <w:basedOn w:val="Normal"/>
    <w:link w:val="RodapChar"/>
    <w:uiPriority w:val="99"/>
    <w:unhideWhenUsed w:val="1"/>
    <w:rsid w:val="00A66004"/>
    <w:pPr>
      <w:tabs>
        <w:tab w:val="center" w:pos="4252"/>
        <w:tab w:val="right" w:pos="8504"/>
      </w:tabs>
      <w:spacing w:after="0" w:line="240" w:lineRule="auto"/>
    </w:pPr>
  </w:style>
  <w:style w:type="character" w:styleId="RodapChar" w:customStyle="1">
    <w:name w:val="Rodapé Char"/>
    <w:basedOn w:val="Fontepargpadro"/>
    <w:link w:val="Rodap"/>
    <w:uiPriority w:val="99"/>
    <w:rsid w:val="00A66004"/>
  </w:style>
  <w:style w:type="paragraph" w:styleId="PargrafodaLista">
    <w:name w:val="List Paragraph"/>
    <w:basedOn w:val="Normal"/>
    <w:uiPriority w:val="34"/>
    <w:qFormat w:val="1"/>
    <w:rsid w:val="009B16A1"/>
    <w:pPr>
      <w:ind w:left="720"/>
      <w:contextualSpacing w:val="1"/>
    </w:pPr>
  </w:style>
  <w:style w:type="paragraph" w:styleId="Recuodecorpodetexto">
    <w:name w:val="Body Text Indent"/>
    <w:basedOn w:val="Normal"/>
    <w:link w:val="RecuodecorpodetextoChar"/>
    <w:rsid w:val="00B54177"/>
    <w:pPr>
      <w:suppressAutoHyphens w:val="1"/>
      <w:spacing w:after="0" w:line="240" w:lineRule="auto"/>
      <w:ind w:firstLine="2268"/>
      <w:jc w:val="both"/>
    </w:pPr>
    <w:rPr>
      <w:rFonts w:ascii="Gatineau" w:cs="Times New Roman" w:eastAsia="Times New Roman" w:hAnsi="Gatineau"/>
      <w:sz w:val="24"/>
      <w:szCs w:val="20"/>
    </w:rPr>
  </w:style>
  <w:style w:type="character" w:styleId="RecuodecorpodetextoChar" w:customStyle="1">
    <w:name w:val="Recuo de corpo de texto Char"/>
    <w:basedOn w:val="Fontepargpadro"/>
    <w:link w:val="Recuodecorpodetexto"/>
    <w:rsid w:val="00B54177"/>
    <w:rPr>
      <w:rFonts w:ascii="Gatineau" w:cs="Times New Roman" w:eastAsia="Times New Roman" w:hAnsi="Gatineau"/>
      <w:sz w:val="24"/>
      <w:szCs w:val="20"/>
    </w:rPr>
  </w:style>
  <w:style w:type="character" w:styleId="MenoPendente1" w:customStyle="1">
    <w:name w:val="Menção Pendente1"/>
    <w:basedOn w:val="Fontepargpadro"/>
    <w:uiPriority w:val="99"/>
    <w:semiHidden w:val="1"/>
    <w:unhideWhenUsed w:val="1"/>
    <w:rsid w:val="008D1FA6"/>
    <w:rPr>
      <w:color w:val="605e5c"/>
      <w:shd w:color="auto" w:fill="e1dfdd" w:val="clear"/>
    </w:rPr>
  </w:style>
  <w:style w:type="paragraph" w:styleId="Reviso">
    <w:name w:val="Revision"/>
    <w:hidden w:val="1"/>
    <w:uiPriority w:val="99"/>
    <w:semiHidden w:val="1"/>
    <w:rsid w:val="00F51592"/>
    <w:pPr>
      <w:spacing w:after="0" w:line="240" w:lineRule="auto"/>
    </w:pPr>
  </w:style>
  <w:style w:type="character" w:styleId="Ttulo4Char" w:customStyle="1">
    <w:name w:val="Título 4 Char"/>
    <w:basedOn w:val="Fontepargpadro"/>
    <w:link w:val="Ttulo4"/>
    <w:uiPriority w:val="9"/>
    <w:semiHidden w:val="1"/>
    <w:rsid w:val="00E42515"/>
    <w:rPr>
      <w:rFonts w:asciiTheme="majorHAnsi" w:cstheme="majorBidi" w:eastAsiaTheme="majorEastAsia" w:hAnsiTheme="majorHAnsi"/>
      <w:b w:val="1"/>
      <w:bCs w:val="1"/>
      <w:i w:val="1"/>
      <w:iCs w:val="1"/>
      <w:color w:val="4f81bd" w:themeColor="accent1"/>
    </w:rPr>
  </w:style>
  <w:style w:type="character" w:styleId="MenoPendente2" w:customStyle="1">
    <w:name w:val="Menção Pendente2"/>
    <w:basedOn w:val="Fontepargpadro"/>
    <w:uiPriority w:val="99"/>
    <w:semiHidden w:val="1"/>
    <w:unhideWhenUsed w:val="1"/>
    <w:rsid w:val="003D06EB"/>
    <w:rPr>
      <w:color w:val="605e5c"/>
      <w:shd w:color="auto" w:fill="e1dfdd" w:val="clear"/>
    </w:rPr>
  </w:style>
  <w:style w:type="character" w:styleId="Forte">
    <w:name w:val="Strong"/>
    <w:basedOn w:val="Fontepargpadro"/>
    <w:uiPriority w:val="22"/>
    <w:qFormat w:val="1"/>
    <w:rsid w:val="005233C6"/>
    <w:rPr>
      <w:b w:val="1"/>
      <w:bCs w:val="1"/>
    </w:rPr>
  </w:style>
  <w:style w:type="character" w:styleId="MenoPendente3" w:customStyle="1">
    <w:name w:val="Menção Pendente3"/>
    <w:basedOn w:val="Fontepargpadro"/>
    <w:uiPriority w:val="99"/>
    <w:semiHidden w:val="1"/>
    <w:unhideWhenUsed w:val="1"/>
    <w:rsid w:val="00DF4531"/>
    <w:rPr>
      <w:color w:val="605e5c"/>
      <w:shd w:color="auto" w:fill="e1dfdd" w:val="clear"/>
    </w:rPr>
  </w:style>
  <w:style w:type="character" w:styleId="MenoPendente4" w:customStyle="1">
    <w:name w:val="Menção Pendente4"/>
    <w:basedOn w:val="Fontepargpadro"/>
    <w:uiPriority w:val="99"/>
    <w:semiHidden w:val="1"/>
    <w:unhideWhenUsed w:val="1"/>
    <w:rsid w:val="00F3305B"/>
    <w:rPr>
      <w:color w:val="605e5c"/>
      <w:shd w:color="auto" w:fill="e1dfdd" w:val="clear"/>
    </w:rPr>
  </w:style>
  <w:style w:type="character" w:styleId="MenoPendente5" w:customStyle="1">
    <w:name w:val="Menção Pendente5"/>
    <w:basedOn w:val="Fontepargpadro"/>
    <w:uiPriority w:val="99"/>
    <w:semiHidden w:val="1"/>
    <w:unhideWhenUsed w:val="1"/>
    <w:rsid w:val="00C4407C"/>
    <w:rPr>
      <w:color w:val="808080"/>
      <w:shd w:color="auto" w:fill="e6e6e6" w:val="clear"/>
    </w:rPr>
  </w:style>
  <w:style w:type="character" w:styleId="MenoPendente6" w:customStyle="1">
    <w:name w:val="Menção Pendente6"/>
    <w:basedOn w:val="Fontepargpadro"/>
    <w:uiPriority w:val="99"/>
    <w:semiHidden w:val="1"/>
    <w:unhideWhenUsed w:val="1"/>
    <w:rsid w:val="00111259"/>
    <w:rPr>
      <w:color w:val="605e5c"/>
      <w:shd w:color="auto" w:fill="e1dfdd" w:val="clear"/>
    </w:rPr>
  </w:style>
  <w:style w:type="paragraph" w:styleId="Corpodetexto">
    <w:name w:val="Body Text"/>
    <w:basedOn w:val="Normal"/>
    <w:link w:val="CorpodetextoChar"/>
    <w:uiPriority w:val="99"/>
    <w:semiHidden w:val="1"/>
    <w:unhideWhenUsed w:val="1"/>
    <w:rsid w:val="00E1465D"/>
    <w:pPr>
      <w:spacing w:after="120"/>
    </w:pPr>
  </w:style>
  <w:style w:type="character" w:styleId="CorpodetextoChar" w:customStyle="1">
    <w:name w:val="Corpo de texto Char"/>
    <w:basedOn w:val="Fontepargpadro"/>
    <w:link w:val="Corpodetexto"/>
    <w:uiPriority w:val="99"/>
    <w:semiHidden w:val="1"/>
    <w:rsid w:val="00E1465D"/>
  </w:style>
  <w:style w:type="character" w:styleId="MenoPendente7" w:customStyle="1">
    <w:name w:val="Menção Pendente7"/>
    <w:basedOn w:val="Fontepargpadro"/>
    <w:uiPriority w:val="99"/>
    <w:semiHidden w:val="1"/>
    <w:unhideWhenUsed w:val="1"/>
    <w:rsid w:val="0040164F"/>
    <w:rPr>
      <w:color w:val="605e5c"/>
      <w:shd w:color="auto" w:fill="e1dfdd" w:val="clear"/>
    </w:rPr>
  </w:style>
  <w:style w:type="character" w:styleId="MenoPendente8" w:customStyle="1">
    <w:name w:val="Menção Pendente8"/>
    <w:basedOn w:val="Fontepargpadro"/>
    <w:uiPriority w:val="99"/>
    <w:semiHidden w:val="1"/>
    <w:unhideWhenUsed w:val="1"/>
    <w:rsid w:val="00FE5481"/>
    <w:rPr>
      <w:color w:val="605e5c"/>
      <w:shd w:color="auto" w:fill="e1dfdd" w:val="clear"/>
    </w:rPr>
  </w:style>
  <w:style w:type="character" w:styleId="MenoPendente">
    <w:name w:val="Unresolved Mention"/>
    <w:basedOn w:val="Fontepargpadro"/>
    <w:uiPriority w:val="99"/>
    <w:semiHidden w:val="1"/>
    <w:unhideWhenUsed w:val="1"/>
    <w:rsid w:val="002F78B2"/>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adopago.com.br/" TargetMode="External"/><Relationship Id="rId10" Type="http://schemas.openxmlformats.org/officeDocument/2006/relationships/hyperlink" Target="https://www.mercadopago.com.br/" TargetMode="External"/><Relationship Id="rId13" Type="http://schemas.openxmlformats.org/officeDocument/2006/relationships/hyperlink" Target="https://www.mercadopago.com.br/privacidade/declaracao-privacidade." TargetMode="External"/><Relationship Id="rId12" Type="http://schemas.openxmlformats.org/officeDocument/2006/relationships/hyperlink" Target="https://www.mercadopago.com.br/ajuda/termos-e-condicoes-do-mercadopago_258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ontato@tickr.com.br" TargetMode="External"/><Relationship Id="rId15" Type="http://schemas.openxmlformats.org/officeDocument/2006/relationships/hyperlink" Target="mailto:contato@tickr.com.br" TargetMode="External"/><Relationship Id="rId14" Type="http://schemas.openxmlformats.org/officeDocument/2006/relationships/hyperlink" Target="https://www.mercadopago.com.b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OhDhlKx/YkdM8Aq+aHrfmGQ==">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2021-06-10T20:14:00Z</dcterms:created>
  <dc:creator>Natália</dc:creator>
</cp:coreProperties>
</file>